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11" w:rsidRDefault="00291800">
      <w:pPr>
        <w:pStyle w:val="1"/>
        <w:spacing w:before="63" w:line="328" w:lineRule="auto"/>
        <w:ind w:left="5003" w:right="4434"/>
        <w:jc w:val="center"/>
      </w:pPr>
      <w:r>
        <w:t>Аналіз освітньої та/або професійної кваліфікації</w:t>
      </w:r>
      <w:r>
        <w:rPr>
          <w:spacing w:val="-67"/>
        </w:rPr>
        <w:t xml:space="preserve"> </w:t>
      </w:r>
      <w:r>
        <w:t>Мельник</w:t>
      </w:r>
      <w:r>
        <w:rPr>
          <w:spacing w:val="-2"/>
        </w:rPr>
        <w:t xml:space="preserve"> </w:t>
      </w:r>
      <w:r>
        <w:t>Людмили</w:t>
      </w:r>
      <w:r>
        <w:rPr>
          <w:spacing w:val="-1"/>
        </w:rPr>
        <w:t xml:space="preserve"> </w:t>
      </w:r>
      <w:r>
        <w:t>Юріївни</w:t>
      </w:r>
    </w:p>
    <w:p w:rsidR="00021611" w:rsidRDefault="00291800">
      <w:pPr>
        <w:spacing w:before="1"/>
        <w:ind w:left="4264" w:right="3696"/>
        <w:jc w:val="center"/>
        <w:rPr>
          <w:b/>
          <w:sz w:val="28"/>
        </w:rPr>
      </w:pPr>
      <w:r>
        <w:rPr>
          <w:b/>
          <w:sz w:val="28"/>
        </w:rPr>
        <w:t>Завідувача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кафедри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обліку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оподаткування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</w:t>
      </w:r>
      <w:r w:rsidR="002F06E7">
        <w:rPr>
          <w:b/>
          <w:sz w:val="28"/>
          <w:lang w:val="ru-RU"/>
        </w:rPr>
        <w:t>9</w:t>
      </w:r>
      <w:r>
        <w:rPr>
          <w:b/>
          <w:sz w:val="28"/>
        </w:rPr>
        <w:t>-202</w:t>
      </w:r>
      <w:r w:rsidR="002F06E7">
        <w:rPr>
          <w:b/>
          <w:sz w:val="28"/>
          <w:lang w:val="ru-RU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рр.</w:t>
      </w:r>
    </w:p>
    <w:p w:rsidR="00021611" w:rsidRDefault="00021611">
      <w:pPr>
        <w:pStyle w:val="a3"/>
        <w:rPr>
          <w:b/>
          <w:sz w:val="30"/>
        </w:rPr>
      </w:pPr>
    </w:p>
    <w:p w:rsidR="00021611" w:rsidRDefault="00291800">
      <w:pPr>
        <w:pStyle w:val="1"/>
        <w:numPr>
          <w:ilvl w:val="0"/>
          <w:numId w:val="10"/>
        </w:numPr>
        <w:tabs>
          <w:tab w:val="left" w:pos="1080"/>
        </w:tabs>
        <w:spacing w:before="217"/>
        <w:ind w:right="2073" w:firstLine="566"/>
      </w:pPr>
      <w:r>
        <w:t>Відповідність освітньої та/або професійної кваліфікації Мельник Л.Ю. освітнім компонентам, що</w:t>
      </w:r>
      <w:r>
        <w:rPr>
          <w:spacing w:val="-67"/>
        </w:rPr>
        <w:t xml:space="preserve"> </w:t>
      </w:r>
      <w:r>
        <w:t>викладаються:</w:t>
      </w:r>
    </w:p>
    <w:p w:rsidR="00021611" w:rsidRDefault="00291800">
      <w:pPr>
        <w:spacing w:before="122" w:line="328" w:lineRule="auto"/>
        <w:ind w:left="798" w:right="11426"/>
        <w:rPr>
          <w:b/>
          <w:sz w:val="28"/>
        </w:rPr>
      </w:pPr>
      <w:r>
        <w:rPr>
          <w:b/>
          <w:sz w:val="28"/>
        </w:rPr>
        <w:t>Управлінський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облік</w:t>
      </w:r>
    </w:p>
    <w:p w:rsidR="00021611" w:rsidRDefault="00291800">
      <w:pPr>
        <w:spacing w:before="120"/>
        <w:ind w:left="798"/>
        <w:rPr>
          <w:b/>
          <w:sz w:val="28"/>
        </w:rPr>
      </w:pPr>
      <w:r>
        <w:rPr>
          <w:b/>
          <w:sz w:val="28"/>
        </w:rPr>
        <w:t>Академічне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письмо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оприлюднення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наукових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результатів</w:t>
      </w:r>
    </w:p>
    <w:p w:rsidR="00021611" w:rsidRDefault="00021611">
      <w:pPr>
        <w:pStyle w:val="a3"/>
        <w:rPr>
          <w:b/>
          <w:sz w:val="20"/>
        </w:rPr>
      </w:pPr>
    </w:p>
    <w:p w:rsidR="00021611" w:rsidRDefault="00021611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105"/>
        <w:gridCol w:w="9574"/>
      </w:tblGrid>
      <w:tr w:rsidR="00021611">
        <w:trPr>
          <w:trHeight w:val="443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3" w:line="311" w:lineRule="exact"/>
              <w:ind w:left="203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12"/>
              <w:ind w:left="2039" w:right="2030"/>
              <w:jc w:val="center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9574" w:type="dxa"/>
          </w:tcPr>
          <w:p w:rsidR="00021611" w:rsidRDefault="00291800">
            <w:pPr>
              <w:pStyle w:val="TableParagraph"/>
              <w:spacing w:before="113" w:line="311" w:lineRule="exact"/>
              <w:ind w:left="3923" w:right="3916"/>
              <w:jc w:val="center"/>
              <w:rPr>
                <w:sz w:val="28"/>
              </w:rPr>
            </w:pPr>
            <w:r>
              <w:rPr>
                <w:sz w:val="28"/>
              </w:rPr>
              <w:t>Фактичні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дані</w:t>
            </w:r>
          </w:p>
        </w:tc>
      </w:tr>
      <w:tr w:rsidR="00021611">
        <w:trPr>
          <w:trHeight w:val="602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1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вищу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освіту</w:t>
            </w:r>
          </w:p>
        </w:tc>
        <w:tc>
          <w:tcPr>
            <w:tcW w:w="9574" w:type="dxa"/>
          </w:tcPr>
          <w:p w:rsidR="00021611" w:rsidRDefault="00291800">
            <w:pPr>
              <w:pStyle w:val="TableParagraph"/>
              <w:ind w:left="106" w:right="64"/>
              <w:jc w:val="left"/>
            </w:pPr>
            <w:r>
              <w:t>Уманський</w:t>
            </w:r>
            <w:r>
              <w:rPr>
                <w:spacing w:val="5"/>
              </w:rPr>
              <w:t xml:space="preserve"> </w:t>
            </w:r>
            <w:r>
              <w:t>державний</w:t>
            </w:r>
            <w:r>
              <w:rPr>
                <w:spacing w:val="5"/>
              </w:rPr>
              <w:t xml:space="preserve"> </w:t>
            </w:r>
            <w:r>
              <w:t>аграрний</w:t>
            </w:r>
            <w:r>
              <w:rPr>
                <w:spacing w:val="9"/>
              </w:rPr>
              <w:t xml:space="preserve"> </w:t>
            </w:r>
            <w:r>
              <w:t>університет</w:t>
            </w:r>
            <w:r>
              <w:rPr>
                <w:spacing w:val="6"/>
              </w:rPr>
              <w:t xml:space="preserve"> </w:t>
            </w:r>
            <w:r>
              <w:t>(спеціальність</w:t>
            </w:r>
            <w:r>
              <w:rPr>
                <w:spacing w:val="7"/>
              </w:rPr>
              <w:t xml:space="preserve"> </w:t>
            </w:r>
            <w:r>
              <w:t>«Облік</w:t>
            </w:r>
            <w:r>
              <w:rPr>
                <w:spacing w:val="9"/>
              </w:rPr>
              <w:t xml:space="preserve"> </w:t>
            </w:r>
            <w:r>
              <w:t>і</w:t>
            </w:r>
            <w:r>
              <w:rPr>
                <w:spacing w:val="11"/>
              </w:rPr>
              <w:t xml:space="preserve"> </w:t>
            </w:r>
            <w:r>
              <w:t>аудит»,</w:t>
            </w:r>
            <w:r>
              <w:rPr>
                <w:spacing w:val="9"/>
              </w:rPr>
              <w:t xml:space="preserve"> </w:t>
            </w:r>
            <w:r>
              <w:t>кваліфікація</w:t>
            </w:r>
            <w:r>
              <w:rPr>
                <w:spacing w:val="8"/>
              </w:rPr>
              <w:t xml:space="preserve"> </w:t>
            </w:r>
            <w:r>
              <w:t>магістра</w:t>
            </w:r>
            <w:r>
              <w:rPr>
                <w:spacing w:val="-5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обліку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аудиту), диплом</w:t>
            </w:r>
            <w:r>
              <w:rPr>
                <w:spacing w:val="-4"/>
              </w:rPr>
              <w:t xml:space="preserve"> </w:t>
            </w:r>
            <w:r>
              <w:t>ЕР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25447868 від 18.06.2004р.</w:t>
            </w:r>
          </w:p>
        </w:tc>
      </w:tr>
      <w:tr w:rsidR="00021611">
        <w:trPr>
          <w:trHeight w:val="1840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</w:p>
        </w:tc>
        <w:tc>
          <w:tcPr>
            <w:tcW w:w="9574" w:type="dxa"/>
          </w:tcPr>
          <w:p w:rsidR="00021611" w:rsidRDefault="00291800">
            <w:pPr>
              <w:pStyle w:val="TableParagraph"/>
              <w:ind w:left="106" w:right="64"/>
              <w:jc w:val="left"/>
            </w:pPr>
            <w:r>
              <w:t>Кандидат</w:t>
            </w:r>
            <w:r>
              <w:rPr>
                <w:spacing w:val="11"/>
              </w:rPr>
              <w:t xml:space="preserve"> </w:t>
            </w:r>
            <w:r>
              <w:t>економічних</w:t>
            </w:r>
            <w:r>
              <w:rPr>
                <w:spacing w:val="11"/>
              </w:rPr>
              <w:t xml:space="preserve"> </w:t>
            </w:r>
            <w:r>
              <w:t>наук,</w:t>
            </w:r>
            <w:r>
              <w:rPr>
                <w:spacing w:val="13"/>
              </w:rPr>
              <w:t xml:space="preserve"> </w:t>
            </w:r>
            <w:r>
              <w:t>08.00.04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економіка</w:t>
            </w:r>
            <w:r>
              <w:rPr>
                <w:spacing w:val="11"/>
              </w:rPr>
              <w:t xml:space="preserve"> </w:t>
            </w:r>
            <w:r>
              <w:t>та</w:t>
            </w:r>
            <w:r>
              <w:rPr>
                <w:spacing w:val="13"/>
              </w:rPr>
              <w:t xml:space="preserve"> </w:t>
            </w:r>
            <w:r>
              <w:t>управління</w:t>
            </w:r>
            <w:r>
              <w:rPr>
                <w:spacing w:val="12"/>
              </w:rPr>
              <w:t xml:space="preserve"> </w:t>
            </w:r>
            <w:r>
              <w:t>підприємствами</w:t>
            </w:r>
            <w:r>
              <w:rPr>
                <w:spacing w:val="12"/>
              </w:rPr>
              <w:t xml:space="preserve"> </w:t>
            </w:r>
            <w:r>
              <w:t>(за</w:t>
            </w:r>
            <w:r>
              <w:rPr>
                <w:spacing w:val="13"/>
              </w:rPr>
              <w:t xml:space="preserve"> </w:t>
            </w:r>
            <w:r>
              <w:t>видами</w:t>
            </w:r>
            <w:r>
              <w:rPr>
                <w:spacing w:val="-52"/>
              </w:rPr>
              <w:t xml:space="preserve"> </w:t>
            </w:r>
            <w:r>
              <w:t>економічної</w:t>
            </w:r>
            <w:r>
              <w:rPr>
                <w:spacing w:val="-2"/>
              </w:rPr>
              <w:t xml:space="preserve"> </w:t>
            </w:r>
            <w:r>
              <w:t>діяльності),</w:t>
            </w:r>
            <w:r>
              <w:rPr>
                <w:spacing w:val="-3"/>
              </w:rPr>
              <w:t xml:space="preserve"> </w:t>
            </w:r>
            <w:r>
              <w:t>диплом</w:t>
            </w:r>
            <w:r>
              <w:rPr>
                <w:spacing w:val="-1"/>
              </w:rPr>
              <w:t xml:space="preserve"> </w:t>
            </w:r>
            <w:r>
              <w:t>ДК</w:t>
            </w:r>
            <w:r>
              <w:rPr>
                <w:spacing w:val="-3"/>
              </w:rPr>
              <w:t xml:space="preserve"> </w:t>
            </w:r>
            <w:r>
              <w:t>№ 050497, 2009р.</w:t>
            </w:r>
          </w:p>
          <w:p w:rsidR="00021611" w:rsidRDefault="00291800">
            <w:pPr>
              <w:pStyle w:val="TableParagraph"/>
              <w:spacing w:line="251" w:lineRule="exact"/>
              <w:ind w:left="106"/>
              <w:jc w:val="left"/>
            </w:pPr>
            <w:r>
              <w:t>Доцент</w:t>
            </w:r>
            <w:r>
              <w:rPr>
                <w:spacing w:val="-1"/>
              </w:rPr>
              <w:t xml:space="preserve"> </w:t>
            </w:r>
            <w:r>
              <w:t>кафедри</w:t>
            </w:r>
            <w:r>
              <w:rPr>
                <w:spacing w:val="-1"/>
              </w:rPr>
              <w:t xml:space="preserve"> </w:t>
            </w:r>
            <w:r>
              <w:t>обліку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аудиту, атестат</w:t>
            </w:r>
            <w:r>
              <w:rPr>
                <w:spacing w:val="-1"/>
              </w:rPr>
              <w:t xml:space="preserve"> </w:t>
            </w:r>
            <w:r>
              <w:t>доцента</w:t>
            </w:r>
            <w:r>
              <w:rPr>
                <w:spacing w:val="-1"/>
              </w:rPr>
              <w:t xml:space="preserve"> </w:t>
            </w:r>
            <w:r>
              <w:t>12ДЦ</w:t>
            </w:r>
            <w:r>
              <w:rPr>
                <w:spacing w:val="-1"/>
              </w:rPr>
              <w:t xml:space="preserve"> </w:t>
            </w:r>
            <w:r>
              <w:t>№031488, 2012р.</w:t>
            </w:r>
          </w:p>
          <w:p w:rsidR="00021611" w:rsidRDefault="00291800">
            <w:pPr>
              <w:pStyle w:val="TableParagraph"/>
              <w:ind w:left="106" w:right="64"/>
              <w:jc w:val="left"/>
            </w:pPr>
            <w:r>
              <w:t>Доктор</w:t>
            </w:r>
            <w:r>
              <w:rPr>
                <w:spacing w:val="43"/>
              </w:rPr>
              <w:t xml:space="preserve"> </w:t>
            </w:r>
            <w:r>
              <w:t>економічних</w:t>
            </w:r>
            <w:r>
              <w:rPr>
                <w:spacing w:val="46"/>
              </w:rPr>
              <w:t xml:space="preserve"> </w:t>
            </w:r>
            <w:r>
              <w:t>наук,</w:t>
            </w:r>
            <w:r>
              <w:rPr>
                <w:spacing w:val="46"/>
              </w:rPr>
              <w:t xml:space="preserve"> </w:t>
            </w:r>
            <w:r>
              <w:t>08.00.03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46"/>
              </w:rPr>
              <w:t xml:space="preserve"> </w:t>
            </w:r>
            <w:r>
              <w:t>управління</w:t>
            </w:r>
            <w:r>
              <w:rPr>
                <w:spacing w:val="44"/>
              </w:rPr>
              <w:t xml:space="preserve"> </w:t>
            </w:r>
            <w:r>
              <w:t>національним</w:t>
            </w:r>
            <w:r>
              <w:rPr>
                <w:spacing w:val="45"/>
              </w:rPr>
              <w:t xml:space="preserve"> </w:t>
            </w:r>
            <w:r>
              <w:t>господарством</w:t>
            </w:r>
            <w:r>
              <w:rPr>
                <w:spacing w:val="43"/>
              </w:rPr>
              <w:t xml:space="preserve"> </w:t>
            </w:r>
            <w:r>
              <w:t>(за</w:t>
            </w:r>
            <w:r>
              <w:rPr>
                <w:spacing w:val="46"/>
              </w:rPr>
              <w:t xml:space="preserve"> </w:t>
            </w:r>
            <w:r>
              <w:t>видами</w:t>
            </w:r>
            <w:r>
              <w:rPr>
                <w:spacing w:val="-52"/>
              </w:rPr>
              <w:t xml:space="preserve"> </w:t>
            </w:r>
            <w:r>
              <w:t>економічної</w:t>
            </w:r>
            <w:r>
              <w:rPr>
                <w:spacing w:val="-3"/>
              </w:rPr>
              <w:t xml:space="preserve"> </w:t>
            </w:r>
            <w:r>
              <w:t>діяльності)</w:t>
            </w:r>
            <w:r>
              <w:rPr>
                <w:spacing w:val="1"/>
              </w:rPr>
              <w:t xml:space="preserve"> </w:t>
            </w:r>
            <w:r>
              <w:t>диплом ДД</w:t>
            </w:r>
            <w:r>
              <w:rPr>
                <w:spacing w:val="-2"/>
              </w:rPr>
              <w:t xml:space="preserve"> </w:t>
            </w:r>
            <w:r>
              <w:t>№ 007722, 2018 р.</w:t>
            </w:r>
          </w:p>
          <w:p w:rsidR="00021611" w:rsidRDefault="00291800">
            <w:pPr>
              <w:pStyle w:val="TableParagraph"/>
              <w:ind w:left="106"/>
              <w:jc w:val="left"/>
            </w:pPr>
            <w:r>
              <w:t>Професор</w:t>
            </w:r>
            <w:r>
              <w:rPr>
                <w:spacing w:val="-1"/>
              </w:rPr>
              <w:t xml:space="preserve"> </w:t>
            </w:r>
            <w:r>
              <w:t>кафедри обліку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оподаткування, атестат</w:t>
            </w:r>
            <w:r>
              <w:rPr>
                <w:spacing w:val="-4"/>
              </w:rPr>
              <w:t xml:space="preserve"> </w:t>
            </w:r>
            <w:r>
              <w:t>професора АП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001462,</w:t>
            </w:r>
            <w:r>
              <w:rPr>
                <w:spacing w:val="-3"/>
              </w:rPr>
              <w:t xml:space="preserve"> </w:t>
            </w:r>
            <w:r>
              <w:t>2019 р.</w:t>
            </w:r>
          </w:p>
        </w:tc>
      </w:tr>
      <w:tr w:rsidR="00021611">
        <w:trPr>
          <w:trHeight w:val="1806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91" w:line="228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(заняття) за відповідним фахом (спеціальністю,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спеціалізацією)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п’яти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діяльності);</w:t>
            </w:r>
          </w:p>
        </w:tc>
        <w:tc>
          <w:tcPr>
            <w:tcW w:w="9574" w:type="dxa"/>
          </w:tcPr>
          <w:p w:rsidR="00021611" w:rsidRDefault="0002161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021611" w:rsidRDefault="00021611">
      <w:pPr>
        <w:rPr>
          <w:sz w:val="24"/>
        </w:rPr>
        <w:sectPr w:rsidR="00021611">
          <w:type w:val="continuous"/>
          <w:pgSz w:w="16840" w:h="11910" w:orient="landscape"/>
          <w:pgMar w:top="90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105"/>
        <w:gridCol w:w="9574"/>
      </w:tblGrid>
      <w:tr w:rsidR="00021611">
        <w:trPr>
          <w:trHeight w:val="948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3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00"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(консультування)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дисертації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здобуття наукового ступеня за спеціальністю,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захищена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Україні 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кордоном</w:t>
            </w:r>
          </w:p>
        </w:tc>
        <w:tc>
          <w:tcPr>
            <w:tcW w:w="9574" w:type="dxa"/>
          </w:tcPr>
          <w:p w:rsidR="00021611" w:rsidRDefault="00291800">
            <w:pPr>
              <w:pStyle w:val="TableParagraph"/>
              <w:spacing w:before="113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1611" w:rsidTr="002F06E7">
        <w:trPr>
          <w:trHeight w:val="698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11"/>
              <w:ind w:left="108" w:right="95"/>
              <w:rPr>
                <w:sz w:val="24"/>
              </w:rPr>
            </w:pPr>
            <w:r>
              <w:rPr>
                <w:sz w:val="24"/>
              </w:rPr>
              <w:t>Щонайменше п’ятьма публікаціями у наукових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виданнях,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наукометричних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WebofScienceCoreCollection,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останніх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п’яти років</w:t>
            </w:r>
          </w:p>
        </w:tc>
        <w:tc>
          <w:tcPr>
            <w:tcW w:w="9574" w:type="dxa"/>
          </w:tcPr>
          <w:p w:rsidR="002F06E7" w:rsidRPr="002F06E7" w:rsidRDefault="002F06E7" w:rsidP="002F06E7">
            <w:pPr>
              <w:widowControl/>
              <w:numPr>
                <w:ilvl w:val="0"/>
                <w:numId w:val="11"/>
              </w:numPr>
              <w:tabs>
                <w:tab w:val="left" w:pos="851"/>
              </w:tabs>
              <w:autoSpaceDE/>
              <w:autoSpaceDN/>
              <w:ind w:right="120"/>
              <w:jc w:val="both"/>
              <w:rPr>
                <w:rStyle w:val="a6"/>
                <w:color w:val="000000" w:themeColor="text1"/>
                <w:sz w:val="24"/>
                <w:szCs w:val="24"/>
                <w:u w:val="none"/>
                <w:lang w:val="en-US"/>
              </w:rPr>
            </w:pPr>
            <w:r w:rsidRPr="002F06E7">
              <w:rPr>
                <w:color w:val="000000" w:themeColor="text1"/>
                <w:sz w:val="24"/>
                <w:szCs w:val="24"/>
                <w:lang w:val="en-US"/>
              </w:rPr>
              <w:t>Institutional Aspects of Development of Budget System: Theory and Practice of Ukraine</w:t>
            </w:r>
            <w:r w:rsidRPr="002F06E7">
              <w:rPr>
                <w:b/>
                <w:bCs/>
                <w:color w:val="000000" w:themeColor="text1"/>
                <w:sz w:val="24"/>
                <w:szCs w:val="24"/>
              </w:rPr>
              <w:t xml:space="preserve"> / </w:t>
            </w:r>
            <w:hyperlink r:id="rId6" w:anchor="auth-Ivan_L_-Rogovskii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</w:rPr>
                <w:t>Ivan L. Rogovskii</w:t>
              </w:r>
            </w:hyperlink>
            <w:r w:rsidRPr="002F06E7">
              <w:rPr>
                <w:color w:val="000000" w:themeColor="text1"/>
                <w:sz w:val="24"/>
                <w:szCs w:val="24"/>
              </w:rPr>
              <w:t>, </w:t>
            </w:r>
            <w:hyperlink r:id="rId7" w:anchor="auth-Nadiia_P_-Reznik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</w:rPr>
                <w:t>Nadiia P. Reznik</w:t>
              </w:r>
            </w:hyperlink>
            <w:r w:rsidRPr="002F06E7">
              <w:rPr>
                <w:color w:val="000000" w:themeColor="text1"/>
                <w:sz w:val="24"/>
                <w:szCs w:val="24"/>
              </w:rPr>
              <w:t>, </w:t>
            </w:r>
            <w:hyperlink r:id="rId8" w:anchor="auth-Nataliia_V_-Osadchuk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</w:rPr>
                <w:t>Nataliia V. Osadchuk</w:t>
              </w:r>
            </w:hyperlink>
            <w:r w:rsidRPr="002F06E7">
              <w:rPr>
                <w:color w:val="000000" w:themeColor="text1"/>
                <w:sz w:val="24"/>
                <w:szCs w:val="24"/>
              </w:rPr>
              <w:t>, </w:t>
            </w:r>
            <w:hyperlink r:id="rId9" w:anchor="auth-Tetiana_M_-Ivanova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</w:rPr>
                <w:t>Tetiana M. Ivanova</w:t>
              </w:r>
            </w:hyperlink>
            <w:r w:rsidRPr="002F06E7">
              <w:rPr>
                <w:color w:val="000000" w:themeColor="text1"/>
                <w:sz w:val="24"/>
                <w:szCs w:val="24"/>
              </w:rPr>
              <w:t>, </w:t>
            </w:r>
            <w:hyperlink r:id="rId10" w:anchor="auth-Miroslava_M_-Zinchenko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</w:rPr>
                <w:t>Miroslava M. Zinchenko</w:t>
              </w:r>
            </w:hyperlink>
            <w:r w:rsidRPr="002F06E7">
              <w:rPr>
                <w:color w:val="000000" w:themeColor="text1"/>
                <w:sz w:val="24"/>
                <w:szCs w:val="24"/>
              </w:rPr>
              <w:t>, </w:t>
            </w:r>
            <w:hyperlink r:id="rId11" w:anchor="auth-Liudmyla_Yu_-Melnyk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</w:rPr>
                <w:t>Liudmyla Yu. Melnyk</w:t>
              </w:r>
            </w:hyperlink>
            <w:r w:rsidRPr="002F06E7">
              <w:rPr>
                <w:color w:val="000000" w:themeColor="text1"/>
                <w:sz w:val="24"/>
                <w:szCs w:val="24"/>
              </w:rPr>
              <w:t> &amp; </w:t>
            </w:r>
            <w:hyperlink r:id="rId12" w:anchor="auth-Hanna-Ryzhakova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</w:rPr>
                <w:t>Hanna Ryzhakova</w:t>
              </w:r>
            </w:hyperlink>
            <w:r w:rsidRPr="002F06E7">
              <w:rPr>
                <w:color w:val="000000" w:themeColor="text1"/>
                <w:sz w:val="24"/>
                <w:szCs w:val="24"/>
              </w:rPr>
              <w:t xml:space="preserve"> // </w:t>
            </w:r>
            <w:hyperlink r:id="rId13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  <w:lang w:val="en-US"/>
                </w:rPr>
                <w:t>Intelligent Systems, Business, and Innovation Research</w:t>
              </w:r>
            </w:hyperlink>
            <w:r w:rsidRPr="002F06E7">
              <w:rPr>
                <w:color w:val="000000" w:themeColor="text1"/>
                <w:sz w:val="24"/>
                <w:szCs w:val="24"/>
                <w:lang w:val="en-US"/>
              </w:rPr>
              <w:t xml:space="preserve">. 2024. </w:t>
            </w:r>
            <w:r w:rsidRPr="002F06E7">
              <w:rPr>
                <w:color w:val="000000" w:themeColor="text1"/>
                <w:sz w:val="24"/>
                <w:szCs w:val="24"/>
              </w:rPr>
              <w:t>№ 1. рр.</w:t>
            </w:r>
            <w:r w:rsidRPr="002F06E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925–937 (</w:t>
            </w:r>
            <w:hyperlink r:id="rId14" w:anchor="citeas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  <w:shd w:val="clear" w:color="auto" w:fill="FFFFFF"/>
                </w:rPr>
                <w:t>https://link.springer.com/chapter/10.1007/978-3-031-36895-0_78#citeas</w:t>
              </w:r>
            </w:hyperlink>
            <w:r w:rsidRPr="002F06E7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2F06E7" w:rsidRPr="002F06E7" w:rsidRDefault="002F06E7" w:rsidP="002F06E7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993"/>
              </w:tabs>
              <w:autoSpaceDE/>
              <w:autoSpaceDN/>
              <w:spacing w:before="0"/>
              <w:ind w:right="0"/>
              <w:contextualSpacing/>
              <w:jc w:val="both"/>
              <w:rPr>
                <w:color w:val="1155CC"/>
                <w:sz w:val="24"/>
                <w:szCs w:val="24"/>
                <w:u w:val="single"/>
                <w:lang w:val="ru-RU"/>
              </w:rPr>
            </w:pPr>
            <w:r w:rsidRPr="002F06E7">
              <w:rPr>
                <w:color w:val="000000"/>
                <w:sz w:val="24"/>
                <w:szCs w:val="24"/>
                <w:lang w:val="ru-RU"/>
              </w:rPr>
              <w:t xml:space="preserve">Кучеренко Т.Є., Мельник Л.Ю., Аніщенко Г.Ю. Оцінка в умовах вартісно-орієнтованої звітності. Ефективна економіка: електронний фаховий журнал. 2023. № 4. </w:t>
            </w:r>
          </w:p>
          <w:p w:rsidR="002F06E7" w:rsidRPr="002F06E7" w:rsidRDefault="002F06E7" w:rsidP="002F06E7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993"/>
              </w:tabs>
              <w:autoSpaceDE/>
              <w:autoSpaceDN/>
              <w:spacing w:before="0"/>
              <w:ind w:right="0"/>
              <w:contextualSpacing/>
              <w:jc w:val="both"/>
              <w:rPr>
                <w:color w:val="1155CC"/>
                <w:sz w:val="24"/>
                <w:szCs w:val="24"/>
                <w:u w:val="single"/>
                <w:lang w:val="ru-RU"/>
              </w:rPr>
            </w:pPr>
            <w:r w:rsidRPr="002F06E7">
              <w:rPr>
                <w:sz w:val="24"/>
                <w:szCs w:val="24"/>
              </w:rPr>
              <w:t>Ніколенко Г.Б., Мельник Л.Ю., Фурса Т.П., Канцір І.А. Інструменти взаємодії влади і громади: фінансове забезпечення, законодавче регулювання // Економіка. Фінанси. Право. 2023. № 7. С. 47-52.</w:t>
            </w:r>
          </w:p>
          <w:p w:rsidR="00D364B9" w:rsidRPr="008A0BFD" w:rsidRDefault="00D364B9" w:rsidP="002F06E7">
            <w:pPr>
              <w:pStyle w:val="a5"/>
              <w:numPr>
                <w:ilvl w:val="0"/>
                <w:numId w:val="11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06E7">
              <w:rPr>
                <w:color w:val="000000" w:themeColor="text1"/>
              </w:rPr>
              <w:t>Мельник Л.Ю., Матрос</w:t>
            </w:r>
            <w:r w:rsidRPr="008A0BFD">
              <w:rPr>
                <w:color w:val="000000" w:themeColor="text1"/>
              </w:rPr>
              <w:t xml:space="preserve"> О.М., Ратушна О.П. Цифровізація в процесі адміністрування податків в Україні // Ефективна економіка. 2023. № 1. URL: </w:t>
            </w:r>
            <w:hyperlink r:id="rId15" w:history="1">
              <w:r w:rsidRPr="008A0BFD">
                <w:rPr>
                  <w:rStyle w:val="a6"/>
                  <w:color w:val="000000" w:themeColor="text1"/>
                </w:rPr>
                <w:t>https://www.nayka.com.ua/index.php/ee/article/view/932</w:t>
              </w:r>
            </w:hyperlink>
            <w:r w:rsidRPr="008A0BFD">
              <w:rPr>
                <w:color w:val="000000" w:themeColor="text1"/>
              </w:rPr>
              <w:t xml:space="preserve"> </w:t>
            </w:r>
          </w:p>
          <w:p w:rsidR="00D364B9" w:rsidRPr="008A0BFD" w:rsidRDefault="00D364B9" w:rsidP="002F06E7">
            <w:pPr>
              <w:pStyle w:val="a5"/>
              <w:numPr>
                <w:ilvl w:val="0"/>
                <w:numId w:val="11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0BFD">
              <w:rPr>
                <w:color w:val="000000" w:themeColor="text1"/>
              </w:rPr>
              <w:t xml:space="preserve">Мельник Л.Ю., Матрос О.М., Крочак О.І., Ратушна О.П. Законодавче регулювання оподаткування діяльності суб’єктів ІТ-сфери і сфери цифрових комунікацій та його облікове відображення в Україні // Облік і фінанси. 2022. № 3(97). С. 62-68 URL: </w:t>
            </w:r>
            <w:hyperlink r:id="rId16" w:history="1">
              <w:r w:rsidRPr="008A0BFD">
                <w:rPr>
                  <w:rStyle w:val="a6"/>
                  <w:color w:val="000000" w:themeColor="text1"/>
                </w:rPr>
                <w:t>https://afj.org.ua/pdf/928-zakonodavche-regulyuvannya-opodatkuvannya-diyalnosti-sub-ektiv-it-sferi-i-sferi-cifrovih-komunikaciy-ta-yogo-oblikove-vidobrazhennya-v-ukraini.pdf</w:t>
              </w:r>
            </w:hyperlink>
          </w:p>
          <w:p w:rsidR="00D364B9" w:rsidRPr="008A0BFD" w:rsidRDefault="00D364B9" w:rsidP="002F06E7">
            <w:pPr>
              <w:pStyle w:val="a5"/>
              <w:numPr>
                <w:ilvl w:val="0"/>
                <w:numId w:val="11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0BFD">
              <w:rPr>
                <w:color w:val="000000" w:themeColor="text1"/>
              </w:rPr>
              <w:t xml:space="preserve">Мельник Л.Ю., Аніщенко Г.Ю. Рахунки бухгалтерського обліку як інструмент інформаційної взаємодії в сучасній обліковій системі// Ефективна економіка. 2022. № 11. URL: </w:t>
            </w:r>
            <w:hyperlink r:id="rId17" w:history="1">
              <w:r w:rsidRPr="008A0BFD">
                <w:rPr>
                  <w:rStyle w:val="a6"/>
                  <w:color w:val="000000" w:themeColor="text1"/>
                </w:rPr>
                <w:t>https://nayka.com.ua/index.php/ee/article/view/722</w:t>
              </w:r>
            </w:hyperlink>
          </w:p>
          <w:p w:rsidR="00D364B9" w:rsidRPr="008A0BFD" w:rsidRDefault="00D364B9" w:rsidP="002F06E7">
            <w:pPr>
              <w:pStyle w:val="a5"/>
              <w:numPr>
                <w:ilvl w:val="0"/>
                <w:numId w:val="11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rStyle w:val="a6"/>
                <w:color w:val="000000" w:themeColor="text1"/>
              </w:rPr>
            </w:pPr>
            <w:r w:rsidRPr="008A0BFD">
              <w:rPr>
                <w:color w:val="000000" w:themeColor="text1"/>
              </w:rPr>
              <w:t xml:space="preserve">Мельник Л.Ю., Матрос О.М., Михайловина С.О.  Податок на додану вартість в аспекті формування облікової політики підприємства // Modern Economics: Електронне наукове фахове видання з економічних наук. 2020. № 23. URL: </w:t>
            </w:r>
            <w:hyperlink r:id="rId18" w:history="1">
              <w:r w:rsidRPr="008A0BFD">
                <w:rPr>
                  <w:rStyle w:val="a6"/>
                  <w:color w:val="000000" w:themeColor="text1"/>
                </w:rPr>
                <w:t>https://doi.org/10.31521/modecon</w:t>
              </w:r>
            </w:hyperlink>
          </w:p>
          <w:p w:rsidR="00D364B9" w:rsidRPr="008A0BFD" w:rsidRDefault="00D364B9" w:rsidP="002F06E7">
            <w:pPr>
              <w:pStyle w:val="a5"/>
              <w:numPr>
                <w:ilvl w:val="0"/>
                <w:numId w:val="11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0BFD">
              <w:rPr>
                <w:color w:val="000000" w:themeColor="text1"/>
                <w:shd w:val="clear" w:color="auto" w:fill="FFFFFF"/>
              </w:rPr>
              <w:t>Кучеренко Т., Аніщенко Г., Мельник Л., Глінковська-Краузе Б.А. Бухгалтерська інформаційна система в умовах цифрової трансформації. Облік і фінанси. 2021. № 4(94). С. 23-29</w:t>
            </w:r>
          </w:p>
          <w:p w:rsidR="00D364B9" w:rsidRPr="008A0BFD" w:rsidRDefault="00D364B9" w:rsidP="002F06E7">
            <w:pPr>
              <w:pStyle w:val="a5"/>
              <w:numPr>
                <w:ilvl w:val="0"/>
                <w:numId w:val="11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0BFD">
              <w:rPr>
                <w:color w:val="000000" w:themeColor="text1"/>
              </w:rPr>
              <w:t>Мельник Л.Ю., Нестерчук Ю.О., Мудрак Р.П., Соколюк С.Ю., Власюк С.А. Вплив регуляторних механізмів підприємницької діяльності на бюджетно-податковий процес та сталий розвиток регіонів. Агросвіт. 2021. - № 13-14. URL:</w:t>
            </w:r>
            <w:hyperlink r:id="rId19" w:history="1">
              <w:r w:rsidRPr="008A0BFD">
                <w:rPr>
                  <w:rStyle w:val="a6"/>
                  <w:color w:val="000000" w:themeColor="text1"/>
                </w:rPr>
                <w:t xml:space="preserve"> http://www.agrosvit.info/?op=1&amp;z=3459&amp;i=0</w:t>
              </w:r>
            </w:hyperlink>
            <w:r w:rsidRPr="008A0BFD">
              <w:rPr>
                <w:color w:val="000000" w:themeColor="text1"/>
              </w:rPr>
              <w:t>.</w:t>
            </w:r>
          </w:p>
          <w:p w:rsidR="00D364B9" w:rsidRPr="008A0BFD" w:rsidRDefault="00D364B9" w:rsidP="002F06E7">
            <w:pPr>
              <w:pStyle w:val="a5"/>
              <w:numPr>
                <w:ilvl w:val="0"/>
                <w:numId w:val="11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0BFD">
              <w:rPr>
                <w:color w:val="000000" w:themeColor="text1"/>
                <w:shd w:val="clear" w:color="auto" w:fill="FFFFFF"/>
              </w:rPr>
              <w:t>Мельник Л.Ю, Аніщенко Г.Ю., Кучеренко Т.Є. Бухгалтерський облік операцій з безоплатного одержання основних засобів: удосконалення методики та практики // Вісник ХНАУ ім. В.В. Докучаєва. Серія "Економічні науки". 2021. 1. С.3-19. </w:t>
            </w:r>
          </w:p>
          <w:p w:rsidR="00D364B9" w:rsidRPr="008A0BFD" w:rsidRDefault="00D364B9" w:rsidP="002F06E7">
            <w:pPr>
              <w:pStyle w:val="a5"/>
              <w:numPr>
                <w:ilvl w:val="0"/>
                <w:numId w:val="11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0BFD">
              <w:rPr>
                <w:color w:val="000000" w:themeColor="text1"/>
              </w:rPr>
              <w:t xml:space="preserve">Мельник Л., Оляднічук Н., Підлубна О., Михайловина С., Кучеренко Т., Корчемна М. </w:t>
            </w:r>
            <w:r w:rsidRPr="008A0BFD">
              <w:rPr>
                <w:color w:val="000000" w:themeColor="text1"/>
              </w:rPr>
              <w:lastRenderedPageBreak/>
              <w:t>Облік дебіторської заборгованості та її удосконалення. 37 - конференція ІВІМА: квітень 2021, Кордова., Іспанія.</w:t>
            </w:r>
          </w:p>
          <w:p w:rsidR="00D364B9" w:rsidRPr="008A0BFD" w:rsidRDefault="00D364B9" w:rsidP="002F06E7">
            <w:pPr>
              <w:pStyle w:val="a5"/>
              <w:numPr>
                <w:ilvl w:val="0"/>
                <w:numId w:val="11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0BFD">
              <w:rPr>
                <w:color w:val="000000" w:themeColor="text1"/>
              </w:rPr>
              <w:t>Мельник Л.Ю., Нестерчук Ю.О., Мудрак Р.П., Чернега І.І., Власюк С.А. Теоретичні основи класифікації регуляторних механізмів розвитку підприємницької діяльності в аграрній сфері . Ефективна економіка. 2021 - № 7. – URL:</w:t>
            </w:r>
            <w:hyperlink r:id="rId20" w:history="1">
              <w:r w:rsidRPr="008A0BFD">
                <w:rPr>
                  <w:rStyle w:val="a6"/>
                  <w:color w:val="000000" w:themeColor="text1"/>
                </w:rPr>
                <w:t xml:space="preserve"> http://www.economy.nayka.com.ua/?op=1&amp;z=9041</w:t>
              </w:r>
            </w:hyperlink>
          </w:p>
          <w:p w:rsidR="00D364B9" w:rsidRPr="008A0BFD" w:rsidRDefault="00D364B9" w:rsidP="002F06E7">
            <w:pPr>
              <w:pStyle w:val="a5"/>
              <w:numPr>
                <w:ilvl w:val="0"/>
                <w:numId w:val="11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0BFD">
              <w:rPr>
                <w:color w:val="000000" w:themeColor="text1"/>
              </w:rPr>
              <w:t>State tools for the development of entrepreneurial activity in the agrarian sphere Y Nesterchuk, P Bechko, RP Mudrak, S Sokoliuk, L Melnyk // Laplage em Revista (International), vol.7, n. 3B, Sept. - Dec. 2021, p.125-138 Web of Science</w:t>
            </w:r>
          </w:p>
          <w:p w:rsidR="00D364B9" w:rsidRPr="008A0BFD" w:rsidRDefault="00D364B9" w:rsidP="002F06E7">
            <w:pPr>
              <w:pStyle w:val="a5"/>
              <w:numPr>
                <w:ilvl w:val="0"/>
                <w:numId w:val="11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0BFD">
              <w:rPr>
                <w:color w:val="000000" w:themeColor="text1"/>
              </w:rPr>
              <w:t xml:space="preserve">Melnyk L., </w:t>
            </w:r>
            <w:r w:rsidR="004B7610">
              <w:fldChar w:fldCharType="begin"/>
            </w:r>
            <w:r w:rsidR="004B7610">
              <w:instrText xml:space="preserve"> HYPERLINK "https:</w:instrText>
            </w:r>
            <w:r w:rsidR="004B7610">
              <w:instrText xml:space="preserve">//www.scopus.com/authid/detail.uri?authorId=57218895837" </w:instrText>
            </w:r>
            <w:r w:rsidR="004B7610">
              <w:fldChar w:fldCharType="separate"/>
            </w:r>
            <w:r w:rsidRPr="008A0BFD">
              <w:rPr>
                <w:rStyle w:val="a6"/>
                <w:color w:val="000000" w:themeColor="text1"/>
              </w:rPr>
              <w:t>Kucherenko T., E.</w:t>
            </w:r>
            <w:r w:rsidR="004B7610">
              <w:rPr>
                <w:rStyle w:val="a6"/>
                <w:color w:val="000000" w:themeColor="text1"/>
              </w:rPr>
              <w:fldChar w:fldCharType="end"/>
            </w:r>
            <w:r w:rsidRPr="008A0BFD">
              <w:rPr>
                <w:color w:val="000000" w:themeColor="text1"/>
              </w:rPr>
              <w:t xml:space="preserve">, Anishchenko H., </w:t>
            </w:r>
            <w:r w:rsidR="004B7610">
              <w:fldChar w:fldCharType="begin"/>
            </w:r>
            <w:r w:rsidR="004B7610">
              <w:instrText xml:space="preserve"> HYPERLINK "https://www.scopus.com/authid/detail.uri?authorId=57218892260" </w:instrText>
            </w:r>
            <w:r w:rsidR="004B7610">
              <w:fldChar w:fldCharType="separate"/>
            </w:r>
            <w:r w:rsidRPr="008A0BFD">
              <w:rPr>
                <w:rStyle w:val="a6"/>
                <w:color w:val="000000" w:themeColor="text1"/>
              </w:rPr>
              <w:t>Lokhanova N</w:t>
            </w:r>
            <w:r w:rsidR="004B7610">
              <w:rPr>
                <w:rStyle w:val="a6"/>
                <w:color w:val="000000" w:themeColor="text1"/>
              </w:rPr>
              <w:fldChar w:fldCharType="end"/>
            </w:r>
            <w:r w:rsidRPr="008A0BFD">
              <w:rPr>
                <w:color w:val="000000" w:themeColor="text1"/>
              </w:rPr>
              <w:t>. (2020)  Transformation of the accounting and reporting system: Organizational and managerial aspects // Journal of Advanced Research in Dynamical and Control Systems, 2020, 12(7 Special Issue), pp. 397-404</w:t>
            </w:r>
          </w:p>
          <w:p w:rsidR="00D364B9" w:rsidRPr="008A0BFD" w:rsidRDefault="00D364B9" w:rsidP="002F06E7">
            <w:pPr>
              <w:pStyle w:val="a5"/>
              <w:numPr>
                <w:ilvl w:val="0"/>
                <w:numId w:val="11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0BFD">
              <w:rPr>
                <w:color w:val="000000" w:themeColor="text1"/>
              </w:rPr>
              <w:t>Melnyk L., Kucherenko T., Matros E., Anishchenko H., Mykhailovyna S. Accounting conceptual and reporting framework in line with the institutional theory // Proceedings of the 33rd International Business Information Management Association Conference, IBIMA 2019: Education Excellence and Innovation Management through Vision 2020. С. 6576-6586.</w:t>
            </w:r>
          </w:p>
          <w:p w:rsidR="00D364B9" w:rsidRPr="008A0BFD" w:rsidRDefault="00D364B9" w:rsidP="002F06E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102"/>
              <w:rPr>
                <w:color w:val="000000" w:themeColor="text1"/>
                <w:sz w:val="24"/>
                <w:szCs w:val="24"/>
              </w:rPr>
            </w:pPr>
            <w:r w:rsidRPr="008A0BFD">
              <w:rPr>
                <w:color w:val="000000" w:themeColor="text1"/>
                <w:sz w:val="24"/>
                <w:szCs w:val="24"/>
              </w:rPr>
              <w:t>Melnyk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L.,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Kucherenko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T.,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Matros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E.,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Ratushna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O.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Method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for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determination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and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recognition of comprehensive income of business entity // Proceedings of the 33rd International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Business Information Management Association Conference, IBIMA 2019: Education Excellence</w:t>
            </w:r>
            <w:r w:rsidRPr="008A0BF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and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Innovation Management through Vision 2020.</w:t>
            </w:r>
            <w:r w:rsidRPr="008A0BF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С. 6882-6892.</w:t>
            </w:r>
          </w:p>
          <w:p w:rsidR="00D364B9" w:rsidRPr="008A0BFD" w:rsidRDefault="00D364B9" w:rsidP="002F06E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99"/>
              <w:rPr>
                <w:color w:val="000000" w:themeColor="text1"/>
                <w:sz w:val="24"/>
                <w:szCs w:val="24"/>
              </w:rPr>
            </w:pPr>
            <w:r w:rsidRPr="008A0BFD">
              <w:rPr>
                <w:color w:val="000000" w:themeColor="text1"/>
                <w:sz w:val="24"/>
                <w:szCs w:val="24"/>
              </w:rPr>
              <w:t>Melnyk L., Kucherenko T., Matros E., Ratushna O., Novak I. Institutional-structural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transformation of socio-economic system for the formation of knowledge economy in Ukraine //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Proceedings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of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the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33rd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International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Business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Information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Management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Association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Conference, IBIMA 2019: Education Excellence and Innovation Management through Vision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2020. С.</w:t>
            </w:r>
            <w:r w:rsidRPr="008A0BF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6851-6867.</w:t>
            </w:r>
          </w:p>
          <w:p w:rsidR="00D364B9" w:rsidRPr="008A0BFD" w:rsidRDefault="00D364B9" w:rsidP="002F06E7">
            <w:pPr>
              <w:pStyle w:val="a5"/>
              <w:numPr>
                <w:ilvl w:val="0"/>
                <w:numId w:val="11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0BFD">
              <w:rPr>
                <w:color w:val="000000" w:themeColor="text1"/>
              </w:rPr>
              <w:t>Melnyk L., Kucherenko T., Matros E., Ratushna O., Mihailovina S., Ivanova N.  Management of indirect cost: accounting and analytical support // Proceedings of the 34th International Business Information Management Association Conference, IBIMA 2019: 34th IBIMA Conference: 13-14 November 2019, Madrid, Spain. Editor Khalid S. Soliman. 2019. </w:t>
            </w:r>
          </w:p>
          <w:p w:rsidR="00D364B9" w:rsidRPr="008A0BFD" w:rsidRDefault="00D364B9" w:rsidP="002F06E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99"/>
              <w:rPr>
                <w:color w:val="000000" w:themeColor="text1"/>
                <w:sz w:val="24"/>
                <w:szCs w:val="24"/>
              </w:rPr>
            </w:pPr>
            <w:r w:rsidRPr="008A0BFD">
              <w:rPr>
                <w:color w:val="000000" w:themeColor="text1"/>
                <w:sz w:val="24"/>
                <w:szCs w:val="24"/>
              </w:rPr>
              <w:t>Melnyk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L.,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Kucherenko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T.,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Matros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E.,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Ratushna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O.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The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Determinants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of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Tourism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Development: the Example of Potential Candidates for the EU Membership // Marketing and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Management</w:t>
            </w:r>
            <w:r w:rsidRPr="008A0BF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of</w:t>
            </w:r>
            <w:r w:rsidRPr="008A0BFD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Innovations. 2019. №</w:t>
            </w:r>
            <w:r w:rsidRPr="008A0BF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2. 326-336.</w:t>
            </w:r>
          </w:p>
          <w:p w:rsidR="00021611" w:rsidRDefault="00D364B9" w:rsidP="002F06E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96"/>
              <w:rPr>
                <w:sz w:val="24"/>
              </w:rPr>
            </w:pPr>
            <w:r w:rsidRPr="008A0BFD">
              <w:rPr>
                <w:color w:val="000000" w:themeColor="text1"/>
                <w:sz w:val="24"/>
                <w:szCs w:val="24"/>
              </w:rPr>
              <w:t>Andros, S., Melnyk, L., Butenko, N., Zaikina, H. &amp; Tykhenko, V. (2019). Efficiency of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Management of Loan Funds in the Banking Industry of Ukraine: Data of the Factor Analysis of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Credit Turnover (</w:t>
            </w:r>
            <w:hyperlink r:id="rId21">
              <w:r w:rsidRPr="008A0BFD">
                <w:rPr>
                  <w:color w:val="000000" w:themeColor="text1"/>
                  <w:sz w:val="24"/>
                  <w:szCs w:val="24"/>
                  <w:u w:val="single" w:color="A41C2F"/>
                </w:rPr>
                <w:t>Ефективність управління позиковими коштами в банківській індустрії</w:t>
              </w:r>
            </w:hyperlink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22">
              <w:r w:rsidRPr="008A0BFD">
                <w:rPr>
                  <w:color w:val="000000" w:themeColor="text1"/>
                  <w:sz w:val="24"/>
                  <w:szCs w:val="24"/>
                  <w:u w:val="single" w:color="A41C2F"/>
                </w:rPr>
                <w:t>України:</w:t>
              </w:r>
              <w:r w:rsidRPr="008A0BFD">
                <w:rPr>
                  <w:color w:val="000000" w:themeColor="text1"/>
                  <w:spacing w:val="1"/>
                  <w:sz w:val="24"/>
                  <w:szCs w:val="24"/>
                  <w:u w:val="single" w:color="A41C2F"/>
                </w:rPr>
                <w:t xml:space="preserve"> </w:t>
              </w:r>
              <w:r w:rsidRPr="008A0BFD">
                <w:rPr>
                  <w:color w:val="000000" w:themeColor="text1"/>
                  <w:sz w:val="24"/>
                  <w:szCs w:val="24"/>
                  <w:u w:val="single" w:color="A41C2F"/>
                </w:rPr>
                <w:t>дані</w:t>
              </w:r>
              <w:r w:rsidRPr="008A0BFD">
                <w:rPr>
                  <w:color w:val="000000" w:themeColor="text1"/>
                  <w:spacing w:val="1"/>
                  <w:sz w:val="24"/>
                  <w:szCs w:val="24"/>
                  <w:u w:val="single" w:color="A41C2F"/>
                </w:rPr>
                <w:t xml:space="preserve"> </w:t>
              </w:r>
              <w:r w:rsidRPr="008A0BFD">
                <w:rPr>
                  <w:color w:val="000000" w:themeColor="text1"/>
                  <w:sz w:val="24"/>
                  <w:szCs w:val="24"/>
                  <w:u w:val="single" w:color="A41C2F"/>
                </w:rPr>
                <w:t>факторного</w:t>
              </w:r>
              <w:r w:rsidRPr="008A0BFD">
                <w:rPr>
                  <w:color w:val="000000" w:themeColor="text1"/>
                  <w:spacing w:val="1"/>
                  <w:sz w:val="24"/>
                  <w:szCs w:val="24"/>
                  <w:u w:val="single" w:color="A41C2F"/>
                </w:rPr>
                <w:t xml:space="preserve"> </w:t>
              </w:r>
              <w:r w:rsidRPr="008A0BFD">
                <w:rPr>
                  <w:color w:val="000000" w:themeColor="text1"/>
                  <w:sz w:val="24"/>
                  <w:szCs w:val="24"/>
                  <w:u w:val="single" w:color="A41C2F"/>
                </w:rPr>
                <w:t>аналізу</w:t>
              </w:r>
              <w:r w:rsidRPr="008A0BFD">
                <w:rPr>
                  <w:color w:val="000000" w:themeColor="text1"/>
                  <w:spacing w:val="1"/>
                  <w:sz w:val="24"/>
                  <w:szCs w:val="24"/>
                  <w:u w:val="single" w:color="A41C2F"/>
                </w:rPr>
                <w:t xml:space="preserve"> </w:t>
              </w:r>
              <w:r w:rsidRPr="008A0BFD">
                <w:rPr>
                  <w:color w:val="000000" w:themeColor="text1"/>
                  <w:sz w:val="24"/>
                  <w:szCs w:val="24"/>
                  <w:u w:val="single" w:color="A41C2F"/>
                </w:rPr>
                <w:t>кредитного</w:t>
              </w:r>
              <w:r w:rsidRPr="008A0BFD">
                <w:rPr>
                  <w:color w:val="000000" w:themeColor="text1"/>
                  <w:spacing w:val="1"/>
                  <w:sz w:val="24"/>
                  <w:szCs w:val="24"/>
                  <w:u w:val="single" w:color="A41C2F"/>
                </w:rPr>
                <w:t xml:space="preserve"> </w:t>
              </w:r>
              <w:r w:rsidRPr="008A0BFD">
                <w:rPr>
                  <w:color w:val="000000" w:themeColor="text1"/>
                  <w:sz w:val="24"/>
                  <w:szCs w:val="24"/>
                  <w:u w:val="single" w:color="A41C2F"/>
                </w:rPr>
                <w:t>обороту</w:t>
              </w:r>
            </w:hyperlink>
            <w:r w:rsidRPr="008A0BFD">
              <w:rPr>
                <w:color w:val="000000" w:themeColor="text1"/>
                <w:sz w:val="24"/>
                <w:szCs w:val="24"/>
              </w:rPr>
              <w:t>).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Marketing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and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Management</w:t>
            </w:r>
            <w:r w:rsidRPr="008A0BF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of</w:t>
            </w:r>
            <w:r w:rsidR="002F06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Innovations,</w:t>
            </w:r>
            <w:r w:rsidRPr="008A0BF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A0BFD">
              <w:rPr>
                <w:color w:val="000000" w:themeColor="text1"/>
                <w:sz w:val="24"/>
                <w:szCs w:val="24"/>
              </w:rPr>
              <w:t>2019. 4, 129-139.</w:t>
            </w:r>
          </w:p>
        </w:tc>
      </w:tr>
    </w:tbl>
    <w:p w:rsidR="00021611" w:rsidRDefault="00291800">
      <w:pPr>
        <w:pStyle w:val="1"/>
        <w:spacing w:before="123"/>
      </w:pPr>
      <w:r>
        <w:lastRenderedPageBreak/>
        <w:t>Висновок:</w:t>
      </w:r>
      <w:r>
        <w:rPr>
          <w:spacing w:val="-7"/>
        </w:rPr>
        <w:t xml:space="preserve"> </w:t>
      </w:r>
      <w:r>
        <w:t>освітня</w:t>
      </w:r>
      <w:r>
        <w:rPr>
          <w:spacing w:val="-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професійна</w:t>
      </w:r>
      <w:r>
        <w:rPr>
          <w:spacing w:val="-2"/>
        </w:rPr>
        <w:t xml:space="preserve"> </w:t>
      </w:r>
      <w:r>
        <w:t>кваліфікація</w:t>
      </w:r>
      <w:r>
        <w:rPr>
          <w:spacing w:val="-5"/>
        </w:rPr>
        <w:t xml:space="preserve"> </w:t>
      </w:r>
      <w:r>
        <w:t>Мельник</w:t>
      </w:r>
      <w:r>
        <w:rPr>
          <w:spacing w:val="-7"/>
        </w:rPr>
        <w:t xml:space="preserve"> </w:t>
      </w:r>
      <w:r>
        <w:t>Л.Ю.</w:t>
      </w:r>
      <w:r>
        <w:rPr>
          <w:spacing w:val="-4"/>
        </w:rPr>
        <w:t xml:space="preserve"> </w:t>
      </w:r>
      <w:r>
        <w:t>відповідає</w:t>
      </w:r>
      <w:r>
        <w:rPr>
          <w:spacing w:val="-3"/>
        </w:rPr>
        <w:t xml:space="preserve"> </w:t>
      </w:r>
      <w:r>
        <w:t>освітнім</w:t>
      </w:r>
      <w:r>
        <w:rPr>
          <w:spacing w:val="-3"/>
        </w:rPr>
        <w:t xml:space="preserve"> </w:t>
      </w:r>
      <w:r>
        <w:t>компонентам.</w:t>
      </w:r>
    </w:p>
    <w:p w:rsidR="00021611" w:rsidRDefault="00021611">
      <w:pPr>
        <w:sectPr w:rsidR="00021611">
          <w:pgSz w:w="16840" w:h="11910" w:orient="landscape"/>
          <w:pgMar w:top="840" w:right="620" w:bottom="280" w:left="620" w:header="708" w:footer="708" w:gutter="0"/>
          <w:cols w:space="720"/>
        </w:sectPr>
      </w:pPr>
    </w:p>
    <w:p w:rsidR="00021611" w:rsidRDefault="00291800">
      <w:pPr>
        <w:pStyle w:val="a4"/>
        <w:numPr>
          <w:ilvl w:val="0"/>
          <w:numId w:val="10"/>
        </w:numPr>
        <w:tabs>
          <w:tab w:val="left" w:pos="1080"/>
        </w:tabs>
        <w:ind w:firstLine="566"/>
        <w:rPr>
          <w:b/>
          <w:sz w:val="28"/>
        </w:rPr>
      </w:pPr>
      <w:r>
        <w:rPr>
          <w:b/>
          <w:sz w:val="28"/>
        </w:rPr>
        <w:lastRenderedPageBreak/>
        <w:t>Досягнення у професійній діяльності, які зараховуються за останні п’ять років (</w:t>
      </w:r>
      <w:r>
        <w:rPr>
          <w:sz w:val="28"/>
        </w:rPr>
        <w:t>науково-педагогічні, педагогічні</w:t>
      </w:r>
      <w:r>
        <w:rPr>
          <w:spacing w:val="-67"/>
          <w:sz w:val="28"/>
        </w:rPr>
        <w:t xml:space="preserve"> </w:t>
      </w:r>
      <w:r>
        <w:rPr>
          <w:sz w:val="28"/>
        </w:rPr>
        <w:t>та наукові працівники, які забезпечують освітній процес, повинні мати не менше чотирьох досягнень у професійній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останні</w:t>
      </w:r>
      <w:r>
        <w:rPr>
          <w:spacing w:val="1"/>
          <w:sz w:val="28"/>
        </w:rPr>
        <w:t xml:space="preserve"> </w:t>
      </w:r>
      <w:r>
        <w:rPr>
          <w:sz w:val="28"/>
        </w:rPr>
        <w:t>п’ять</w:t>
      </w:r>
      <w:r>
        <w:rPr>
          <w:spacing w:val="-2"/>
          <w:sz w:val="28"/>
        </w:rPr>
        <w:t xml:space="preserve"> </w:t>
      </w:r>
      <w:r>
        <w:rPr>
          <w:sz w:val="28"/>
        </w:rPr>
        <w:t>років,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пункті</w:t>
      </w:r>
      <w:r>
        <w:rPr>
          <w:spacing w:val="1"/>
          <w:sz w:val="28"/>
        </w:rPr>
        <w:t xml:space="preserve"> </w:t>
      </w:r>
      <w:r>
        <w:rPr>
          <w:sz w:val="28"/>
        </w:rPr>
        <w:t>38</w:t>
      </w:r>
      <w:r>
        <w:rPr>
          <w:spacing w:val="5"/>
          <w:sz w:val="28"/>
        </w:rPr>
        <w:t xml:space="preserve"> </w:t>
      </w:r>
      <w:r>
        <w:rPr>
          <w:sz w:val="28"/>
        </w:rPr>
        <w:t>Ліцензійних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b/>
          <w:sz w:val="28"/>
        </w:rPr>
        <w:t>)</w:t>
      </w:r>
    </w:p>
    <w:p w:rsidR="00021611" w:rsidRDefault="00021611">
      <w:pPr>
        <w:pStyle w:val="a3"/>
        <w:rPr>
          <w:b/>
          <w:sz w:val="20"/>
        </w:rPr>
      </w:pPr>
    </w:p>
    <w:p w:rsidR="00021611" w:rsidRDefault="00021611">
      <w:pPr>
        <w:pStyle w:val="a3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105"/>
        <w:gridCol w:w="9574"/>
      </w:tblGrid>
      <w:tr w:rsidR="00021611">
        <w:trPr>
          <w:trHeight w:val="443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 w:line="311" w:lineRule="exact"/>
              <w:ind w:left="203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11"/>
              <w:ind w:left="2039" w:right="2030"/>
              <w:jc w:val="center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9574" w:type="dxa"/>
          </w:tcPr>
          <w:p w:rsidR="00021611" w:rsidRDefault="00291800">
            <w:pPr>
              <w:pStyle w:val="TableParagraph"/>
              <w:spacing w:before="112" w:line="311" w:lineRule="exact"/>
              <w:ind w:left="3923" w:right="3916"/>
              <w:jc w:val="center"/>
              <w:rPr>
                <w:sz w:val="28"/>
              </w:rPr>
            </w:pPr>
            <w:r>
              <w:rPr>
                <w:sz w:val="28"/>
              </w:rPr>
              <w:t>Фактичні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дані</w:t>
            </w:r>
          </w:p>
        </w:tc>
      </w:tr>
      <w:tr w:rsidR="00021611" w:rsidTr="002F06E7">
        <w:trPr>
          <w:trHeight w:val="2537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11"/>
              <w:ind w:left="108" w:right="94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п’яти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періодичних наукових виданнях, що включені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наукометричних баз, зокрема Scopus, 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</w:p>
        </w:tc>
        <w:tc>
          <w:tcPr>
            <w:tcW w:w="9574" w:type="dxa"/>
          </w:tcPr>
          <w:p w:rsidR="002F06E7" w:rsidRPr="002F06E7" w:rsidRDefault="002F06E7" w:rsidP="002F06E7">
            <w:pPr>
              <w:widowControl/>
              <w:numPr>
                <w:ilvl w:val="0"/>
                <w:numId w:val="12"/>
              </w:numPr>
              <w:tabs>
                <w:tab w:val="left" w:pos="851"/>
              </w:tabs>
              <w:autoSpaceDE/>
              <w:autoSpaceDN/>
              <w:ind w:right="120"/>
              <w:jc w:val="both"/>
              <w:rPr>
                <w:rStyle w:val="a6"/>
                <w:color w:val="000000" w:themeColor="text1"/>
                <w:sz w:val="24"/>
                <w:szCs w:val="24"/>
                <w:u w:val="none"/>
                <w:lang w:val="en-US"/>
              </w:rPr>
            </w:pPr>
            <w:r w:rsidRPr="002F06E7">
              <w:rPr>
                <w:color w:val="000000" w:themeColor="text1"/>
                <w:sz w:val="24"/>
                <w:szCs w:val="24"/>
                <w:lang w:val="en-US"/>
              </w:rPr>
              <w:t>Institutional Aspects of Development of Budget System: Theory and Practice of Ukraine</w:t>
            </w:r>
            <w:r w:rsidRPr="002F06E7">
              <w:rPr>
                <w:b/>
                <w:bCs/>
                <w:color w:val="000000" w:themeColor="text1"/>
                <w:sz w:val="24"/>
                <w:szCs w:val="24"/>
              </w:rPr>
              <w:t xml:space="preserve"> / </w:t>
            </w:r>
            <w:hyperlink r:id="rId23" w:anchor="auth-Ivan_L_-Rogovskii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</w:rPr>
                <w:t>Ivan L. Rogovskii</w:t>
              </w:r>
            </w:hyperlink>
            <w:r w:rsidRPr="002F06E7">
              <w:rPr>
                <w:color w:val="000000" w:themeColor="text1"/>
                <w:sz w:val="24"/>
                <w:szCs w:val="24"/>
              </w:rPr>
              <w:t>, </w:t>
            </w:r>
            <w:hyperlink r:id="rId24" w:anchor="auth-Nadiia_P_-Reznik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</w:rPr>
                <w:t>Nadiia P. Reznik</w:t>
              </w:r>
            </w:hyperlink>
            <w:r w:rsidRPr="002F06E7">
              <w:rPr>
                <w:color w:val="000000" w:themeColor="text1"/>
                <w:sz w:val="24"/>
                <w:szCs w:val="24"/>
              </w:rPr>
              <w:t>, </w:t>
            </w:r>
            <w:hyperlink r:id="rId25" w:anchor="auth-Nataliia_V_-Osadchuk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</w:rPr>
                <w:t>Nataliia V. Osadchuk</w:t>
              </w:r>
            </w:hyperlink>
            <w:r w:rsidRPr="002F06E7">
              <w:rPr>
                <w:color w:val="000000" w:themeColor="text1"/>
                <w:sz w:val="24"/>
                <w:szCs w:val="24"/>
              </w:rPr>
              <w:t>, </w:t>
            </w:r>
            <w:hyperlink r:id="rId26" w:anchor="auth-Tetiana_M_-Ivanova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</w:rPr>
                <w:t>Tetiana M. Ivanova</w:t>
              </w:r>
            </w:hyperlink>
            <w:r w:rsidRPr="002F06E7">
              <w:rPr>
                <w:color w:val="000000" w:themeColor="text1"/>
                <w:sz w:val="24"/>
                <w:szCs w:val="24"/>
              </w:rPr>
              <w:t>, </w:t>
            </w:r>
            <w:hyperlink r:id="rId27" w:anchor="auth-Miroslava_M_-Zinchenko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</w:rPr>
                <w:t>Miroslava M. Zinchenko</w:t>
              </w:r>
            </w:hyperlink>
            <w:r w:rsidRPr="002F06E7">
              <w:rPr>
                <w:color w:val="000000" w:themeColor="text1"/>
                <w:sz w:val="24"/>
                <w:szCs w:val="24"/>
              </w:rPr>
              <w:t>, </w:t>
            </w:r>
            <w:hyperlink r:id="rId28" w:anchor="auth-Liudmyla_Yu_-Melnyk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</w:rPr>
                <w:t>Liudmyla Yu. Melnyk</w:t>
              </w:r>
            </w:hyperlink>
            <w:r w:rsidRPr="002F06E7">
              <w:rPr>
                <w:color w:val="000000" w:themeColor="text1"/>
                <w:sz w:val="24"/>
                <w:szCs w:val="24"/>
              </w:rPr>
              <w:t> &amp; </w:t>
            </w:r>
            <w:hyperlink r:id="rId29" w:anchor="auth-Hanna-Ryzhakova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</w:rPr>
                <w:t>Hanna Ryzhakova</w:t>
              </w:r>
            </w:hyperlink>
            <w:r w:rsidRPr="002F06E7">
              <w:rPr>
                <w:color w:val="000000" w:themeColor="text1"/>
                <w:sz w:val="24"/>
                <w:szCs w:val="24"/>
              </w:rPr>
              <w:t xml:space="preserve"> // </w:t>
            </w:r>
            <w:hyperlink r:id="rId30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  <w:lang w:val="en-US"/>
                </w:rPr>
                <w:t>Intelligent Systems, Business, and Innovation Research</w:t>
              </w:r>
            </w:hyperlink>
            <w:r w:rsidRPr="002F06E7">
              <w:rPr>
                <w:color w:val="000000" w:themeColor="text1"/>
                <w:sz w:val="24"/>
                <w:szCs w:val="24"/>
                <w:lang w:val="en-US"/>
              </w:rPr>
              <w:t xml:space="preserve">. 2024. </w:t>
            </w:r>
            <w:r w:rsidRPr="002F06E7">
              <w:rPr>
                <w:color w:val="000000" w:themeColor="text1"/>
                <w:sz w:val="24"/>
                <w:szCs w:val="24"/>
              </w:rPr>
              <w:t>№ 1. рр.</w:t>
            </w:r>
            <w:r w:rsidRPr="002F06E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925–937 (</w:t>
            </w:r>
            <w:hyperlink r:id="rId31" w:anchor="citeas" w:history="1">
              <w:r w:rsidRPr="002F06E7">
                <w:rPr>
                  <w:rStyle w:val="a6"/>
                  <w:color w:val="000000" w:themeColor="text1"/>
                  <w:sz w:val="24"/>
                  <w:szCs w:val="24"/>
                  <w:shd w:val="clear" w:color="auto" w:fill="FFFFFF"/>
                </w:rPr>
                <w:t>https://link.springer.com/chapter/10.1007/978-3-031-36895-0_78#citeas</w:t>
              </w:r>
            </w:hyperlink>
            <w:r w:rsidRPr="002F06E7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2F06E7" w:rsidRPr="002F06E7" w:rsidRDefault="002F06E7" w:rsidP="002F06E7">
            <w:pPr>
              <w:pStyle w:val="a4"/>
              <w:widowControl/>
              <w:numPr>
                <w:ilvl w:val="0"/>
                <w:numId w:val="12"/>
              </w:numPr>
              <w:tabs>
                <w:tab w:val="left" w:pos="993"/>
              </w:tabs>
              <w:autoSpaceDE/>
              <w:autoSpaceDN/>
              <w:spacing w:before="0"/>
              <w:ind w:right="0"/>
              <w:contextualSpacing/>
              <w:jc w:val="both"/>
              <w:rPr>
                <w:color w:val="1155CC"/>
                <w:sz w:val="24"/>
                <w:szCs w:val="24"/>
                <w:u w:val="single"/>
                <w:lang w:val="ru-RU"/>
              </w:rPr>
            </w:pPr>
            <w:r w:rsidRPr="002F06E7">
              <w:rPr>
                <w:color w:val="000000"/>
                <w:sz w:val="24"/>
                <w:szCs w:val="24"/>
                <w:lang w:val="ru-RU"/>
              </w:rPr>
              <w:t xml:space="preserve">Кучеренко Т.Є., Мельник Л.Ю., Аніщенко Г.Ю. Оцінка в умовах вартісно-орієнтованої звітності. Ефективна економіка: електронний фаховий журнал. 2023. № 4. </w:t>
            </w:r>
          </w:p>
          <w:p w:rsidR="002F06E7" w:rsidRPr="002F06E7" w:rsidRDefault="002F06E7" w:rsidP="002F06E7">
            <w:pPr>
              <w:pStyle w:val="a4"/>
              <w:widowControl/>
              <w:numPr>
                <w:ilvl w:val="0"/>
                <w:numId w:val="12"/>
              </w:numPr>
              <w:tabs>
                <w:tab w:val="left" w:pos="993"/>
              </w:tabs>
              <w:autoSpaceDE/>
              <w:autoSpaceDN/>
              <w:spacing w:before="0"/>
              <w:ind w:right="0"/>
              <w:contextualSpacing/>
              <w:jc w:val="both"/>
              <w:rPr>
                <w:color w:val="1155CC"/>
                <w:sz w:val="24"/>
                <w:szCs w:val="24"/>
                <w:u w:val="single"/>
                <w:lang w:val="ru-RU"/>
              </w:rPr>
            </w:pPr>
            <w:r w:rsidRPr="002F06E7">
              <w:rPr>
                <w:sz w:val="24"/>
                <w:szCs w:val="24"/>
              </w:rPr>
              <w:t>Ніколенко Г.Б., Мельник Л.Ю., Фурса Т.П., Канцір І.А. Інструменти взаємодії влади і громади: фінансове забезпечення, законодавче регулювання // Економіка. Фінанси. Право. 2023. № 7. С. 47-52.</w:t>
            </w:r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0BFD">
              <w:rPr>
                <w:color w:val="000000" w:themeColor="text1"/>
              </w:rPr>
              <w:t xml:space="preserve">Мельник Л.Ю., Матрос О.М., Ратушна О.П. Цифровізація в процесі адміністрування податків в Україні // Ефективна економіка. 2023. № 1. URL: </w:t>
            </w:r>
            <w:hyperlink r:id="rId32" w:history="1">
              <w:r w:rsidRPr="008A0BFD">
                <w:rPr>
                  <w:rStyle w:val="a6"/>
                  <w:color w:val="000000" w:themeColor="text1"/>
                </w:rPr>
                <w:t>https://www.nayka.com.ua/index.php/ee/article/view/932</w:t>
              </w:r>
            </w:hyperlink>
            <w:r w:rsidRPr="008A0BFD">
              <w:rPr>
                <w:color w:val="000000" w:themeColor="text1"/>
              </w:rPr>
              <w:t xml:space="preserve"> </w:t>
            </w:r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0AC5">
              <w:rPr>
                <w:color w:val="000000" w:themeColor="text1"/>
              </w:rPr>
              <w:t xml:space="preserve">Мельник Л.Ю., Матрос О.М., Крочак О.І., Ратушна О.П. Законодавче регулювання оподаткування діяльності суб’єктів ІТ-сфери і сфери цифрових комунікацій та його облікове відображення в Україні // Облік і фінанси. 2022. № 3(97). С. 62-68 URL: </w:t>
            </w:r>
            <w:hyperlink r:id="rId33" w:history="1">
              <w:r w:rsidRPr="00A40AC5">
                <w:rPr>
                  <w:rStyle w:val="a6"/>
                  <w:color w:val="000000" w:themeColor="text1"/>
                </w:rPr>
                <w:t>https://afj.org.ua/pdf/928-zakonodavche-regulyuvannya-opodatkuvannya-diyalnosti-sub-ektiv-it-sferi-i-sferi-cifrovih-komunikaciy-ta-yogo-oblikove-vidobrazhennya-v-ukraini.pdf</w:t>
              </w:r>
            </w:hyperlink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0AC5">
              <w:rPr>
                <w:color w:val="000000" w:themeColor="text1"/>
              </w:rPr>
              <w:t xml:space="preserve">Мельник Л.Ю., Аніщенко Г.Ю. Рахунки бухгалтерського обліку як інструмент інформаційної взаємодії в сучасній обліковій системі// Ефективна економіка. 2022. № 11. URL: </w:t>
            </w:r>
            <w:hyperlink r:id="rId34" w:history="1">
              <w:r w:rsidRPr="00A40AC5">
                <w:rPr>
                  <w:rStyle w:val="a6"/>
                  <w:color w:val="000000" w:themeColor="text1"/>
                </w:rPr>
                <w:t>https://nayka.com.ua/index.php/ee/article/view/722</w:t>
              </w:r>
            </w:hyperlink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rStyle w:val="a6"/>
                <w:color w:val="000000" w:themeColor="text1"/>
                <w:u w:val="none"/>
              </w:rPr>
            </w:pPr>
            <w:r w:rsidRPr="00A40AC5">
              <w:rPr>
                <w:color w:val="000000" w:themeColor="text1"/>
              </w:rPr>
              <w:t xml:space="preserve">Мельник Л.Ю., Матрос О.М., Михайловина С.О.  Податок на додану вартість в аспекті формування облікової політики підприємства // Modern Economics: Електронне наукове фахове видання з економічних наук. 2020. № 23. URL: </w:t>
            </w:r>
            <w:hyperlink r:id="rId35" w:history="1">
              <w:r w:rsidRPr="00A40AC5">
                <w:rPr>
                  <w:rStyle w:val="a6"/>
                  <w:color w:val="000000" w:themeColor="text1"/>
                </w:rPr>
                <w:t>https://doi.org/10.31521/modecon</w:t>
              </w:r>
            </w:hyperlink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0AC5">
              <w:rPr>
                <w:color w:val="000000" w:themeColor="text1"/>
                <w:shd w:val="clear" w:color="auto" w:fill="FFFFFF"/>
              </w:rPr>
              <w:t>Кучеренко Т., Аніщенко Г., Мельник Л., Глінковська-Краузе Б.А. Бухгалтерська інформаційна система в умовах цифрової трансформації. Облік і фінанси. 2021. № 4(94). С. 23-29</w:t>
            </w:r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0AC5">
              <w:rPr>
                <w:color w:val="000000" w:themeColor="text1"/>
              </w:rPr>
              <w:t xml:space="preserve">Мельник Л.Ю., Нестерчук Ю.О., Мудрак Р.П., Соколюк С.Ю., Власюк С.А. Вплив регуляторних механізмів підприємницької діяльності на бюджетно-податковий </w:t>
            </w:r>
            <w:r w:rsidRPr="00A40AC5">
              <w:rPr>
                <w:color w:val="000000" w:themeColor="text1"/>
              </w:rPr>
              <w:lastRenderedPageBreak/>
              <w:t>процес та сталий розвиток регіонів. Агросвіт. 2021. № 13-14. URL:</w:t>
            </w:r>
            <w:hyperlink r:id="rId36" w:history="1">
              <w:r w:rsidRPr="00A40AC5">
                <w:rPr>
                  <w:rStyle w:val="a6"/>
                  <w:color w:val="000000" w:themeColor="text1"/>
                </w:rPr>
                <w:t xml:space="preserve"> http://www.agrosvit.info/?op=1&amp;z=3459&amp;i=0</w:t>
              </w:r>
            </w:hyperlink>
            <w:r w:rsidRPr="00A40AC5">
              <w:rPr>
                <w:color w:val="000000" w:themeColor="text1"/>
              </w:rPr>
              <w:t>.</w:t>
            </w:r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0AC5">
              <w:rPr>
                <w:color w:val="000000" w:themeColor="text1"/>
                <w:shd w:val="clear" w:color="auto" w:fill="FFFFFF"/>
              </w:rPr>
              <w:t>Мельник Л.Ю, Аніщенко Г.Ю., Кучеренко Т.Є. Бухгалтерський облік операцій з безоплатного одержання основних засобів: удосконалення методики та практики // Вісник ХНАУ ім. В.В. Докучаєва. Серія "Економічні науки". 2021. 1. С.3-19. </w:t>
            </w:r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0AC5">
              <w:rPr>
                <w:color w:val="000000" w:themeColor="text1"/>
              </w:rPr>
              <w:t>Мельник Л., Оляднічук Н., Підлубна О., Михайловина С., Кучеренко Т., Корчемна М. Облік дебіторської заборгованості та її удосконалення. 37 - конференція ІВІМА: квітень 2021, Кордова., Іспанія.</w:t>
            </w:r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0AC5">
              <w:rPr>
                <w:color w:val="000000" w:themeColor="text1"/>
              </w:rPr>
              <w:t>Мельник Л.Ю., Нестерчук Ю.О., Мудрак Р.П., Чернега І.І., Власюк С.А. Теоретичні основи класифікації регуляторних механізмів розвитку підприємницької діяльності в аграрній сфері . Ефективна економіка. 2021 - № 7. – URL:</w:t>
            </w:r>
            <w:hyperlink r:id="rId37" w:history="1">
              <w:r w:rsidRPr="00A40AC5">
                <w:rPr>
                  <w:rStyle w:val="a6"/>
                  <w:color w:val="000000" w:themeColor="text1"/>
                </w:rPr>
                <w:t xml:space="preserve"> http://www.economy.nayka.com.ua/?op=1&amp;z=9041</w:t>
              </w:r>
            </w:hyperlink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0AC5">
              <w:rPr>
                <w:color w:val="000000" w:themeColor="text1"/>
              </w:rPr>
              <w:t>State tools for the development of entrepreneurial activity in the agrarian sphere Y Nesterchuk, P Bechko, RP Mudrak, S Sokoliuk, L Melnyk // Laplage em Revista (International), vol.7, n. 3B, Sept. - Dec. 2021, p.125-138 Web of Science</w:t>
            </w:r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0AC5">
              <w:rPr>
                <w:color w:val="000000" w:themeColor="text1"/>
              </w:rPr>
              <w:t xml:space="preserve">Melnyk L., </w:t>
            </w:r>
            <w:r w:rsidR="004B7610">
              <w:fldChar w:fldCharType="begin"/>
            </w:r>
            <w:r w:rsidR="004B7610">
              <w:instrText xml:space="preserve"> HYPERLINK "https</w:instrText>
            </w:r>
            <w:r w:rsidR="004B7610">
              <w:instrText xml:space="preserve">://www.scopus.com/authid/detail.uri?authorId=57218895837" </w:instrText>
            </w:r>
            <w:r w:rsidR="004B7610">
              <w:fldChar w:fldCharType="separate"/>
            </w:r>
            <w:r w:rsidRPr="00A40AC5">
              <w:rPr>
                <w:rStyle w:val="a6"/>
                <w:color w:val="000000" w:themeColor="text1"/>
              </w:rPr>
              <w:t>Kucherenko T., E.</w:t>
            </w:r>
            <w:r w:rsidR="004B7610">
              <w:rPr>
                <w:rStyle w:val="a6"/>
                <w:color w:val="000000" w:themeColor="text1"/>
              </w:rPr>
              <w:fldChar w:fldCharType="end"/>
            </w:r>
            <w:r w:rsidRPr="00A40AC5">
              <w:rPr>
                <w:color w:val="000000" w:themeColor="text1"/>
              </w:rPr>
              <w:t xml:space="preserve">, Anishchenko H., </w:t>
            </w:r>
            <w:r w:rsidR="004B7610">
              <w:fldChar w:fldCharType="begin"/>
            </w:r>
            <w:r w:rsidR="004B7610">
              <w:instrText xml:space="preserve"> HYPERLINK "https://www.scopus.com/authid/detail.uri?authorId=57218892260" </w:instrText>
            </w:r>
            <w:r w:rsidR="004B7610">
              <w:fldChar w:fldCharType="separate"/>
            </w:r>
            <w:r w:rsidRPr="00A40AC5">
              <w:rPr>
                <w:rStyle w:val="a6"/>
                <w:color w:val="000000" w:themeColor="text1"/>
              </w:rPr>
              <w:t>Lokhanova N</w:t>
            </w:r>
            <w:r w:rsidR="004B7610">
              <w:rPr>
                <w:rStyle w:val="a6"/>
                <w:color w:val="000000" w:themeColor="text1"/>
              </w:rPr>
              <w:fldChar w:fldCharType="end"/>
            </w:r>
            <w:r w:rsidRPr="00A40AC5">
              <w:rPr>
                <w:color w:val="000000" w:themeColor="text1"/>
              </w:rPr>
              <w:t>. (2020)  Transformation of the accounting and reporting system: Organizational and managerial aspects // Journal of Advanced Research in Dynamical and Control Systems, 2020, 12(7 Special Issue), pp. 397-404</w:t>
            </w:r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0AC5">
              <w:rPr>
                <w:color w:val="000000" w:themeColor="text1"/>
              </w:rPr>
              <w:t>Melnyk L., Kucherenko T., Matros E., Anishchenko H., Mykhailovyna S. Accounting conceptual and reporting framework in line with the institutional theory // Proceedings of the 33rd International Business Information Management Association Conference, IBIMA 2019: Education Excellence and Innovation Management through Vision 2020. С. 6576-6586.</w:t>
            </w:r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0AC5">
              <w:rPr>
                <w:color w:val="000000" w:themeColor="text1"/>
              </w:rPr>
              <w:t>Melnyk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L.,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Kucherenko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T.,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Matros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E.,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Ratushna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O.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Method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for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determination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and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recognition of comprehensive income of business entity // Proceedings of the 33rd International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Business Information Management Association Conference, IBIMA 2019: Education Excellence</w:t>
            </w:r>
            <w:r w:rsidRPr="00A40AC5">
              <w:rPr>
                <w:color w:val="000000" w:themeColor="text1"/>
                <w:spacing w:val="-57"/>
              </w:rPr>
              <w:t xml:space="preserve"> </w:t>
            </w:r>
            <w:r w:rsidRPr="00A40AC5">
              <w:rPr>
                <w:color w:val="000000" w:themeColor="text1"/>
              </w:rPr>
              <w:t>and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Innovation Management through Vision 2020.</w:t>
            </w:r>
            <w:r w:rsidRPr="00A40AC5">
              <w:rPr>
                <w:color w:val="000000" w:themeColor="text1"/>
                <w:spacing w:val="-1"/>
              </w:rPr>
              <w:t xml:space="preserve"> </w:t>
            </w:r>
            <w:r w:rsidRPr="00A40AC5">
              <w:rPr>
                <w:color w:val="000000" w:themeColor="text1"/>
              </w:rPr>
              <w:t>С. 6882-6892.</w:t>
            </w:r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0AC5">
              <w:rPr>
                <w:color w:val="000000" w:themeColor="text1"/>
              </w:rPr>
              <w:t>Melnyk L., Kucherenko T., Matros E., Ratushna O., Novak I. Institutional-structural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transformation of socio-economic system for the formation of knowledge economy in Ukraine //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Proceedings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of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the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33rd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International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Business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Information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Management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Association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Conference, IBIMA 2019: Education Excellence and Innovation Management through Vision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2020. С.</w:t>
            </w:r>
            <w:r w:rsidRPr="00A40AC5">
              <w:rPr>
                <w:color w:val="000000" w:themeColor="text1"/>
                <w:spacing w:val="-1"/>
              </w:rPr>
              <w:t xml:space="preserve"> </w:t>
            </w:r>
            <w:r w:rsidRPr="00A40AC5">
              <w:rPr>
                <w:color w:val="000000" w:themeColor="text1"/>
              </w:rPr>
              <w:t>6851-6867.</w:t>
            </w:r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0AC5">
              <w:rPr>
                <w:color w:val="000000" w:themeColor="text1"/>
              </w:rPr>
              <w:t>Melnyk L., Kucherenko T., Matros E., Ratushna O., Mihailovina S., Ivanova N.  Management of indirect cost: accounting and analytical support // Proceedings of the 34th International Business Information Management Association Conference, IBIMA 2019: 34th IBIMA Conference: 13-14 November 2019, Madrid, Spain. Editor Khalid S. Soliman. 2019. </w:t>
            </w:r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0AC5">
              <w:rPr>
                <w:color w:val="000000" w:themeColor="text1"/>
              </w:rPr>
              <w:t>Melnyk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L.,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Kucherenko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T.,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Matros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E.,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Ratushna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O.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The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Determinants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of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Tourism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lastRenderedPageBreak/>
              <w:t>Development: the Example of Potential Candidates for the EU Membership // Marketing and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Management</w:t>
            </w:r>
            <w:r w:rsidRPr="00A40AC5">
              <w:rPr>
                <w:color w:val="000000" w:themeColor="text1"/>
                <w:spacing w:val="-1"/>
              </w:rPr>
              <w:t xml:space="preserve"> </w:t>
            </w:r>
            <w:r w:rsidRPr="00A40AC5">
              <w:rPr>
                <w:color w:val="000000" w:themeColor="text1"/>
              </w:rPr>
              <w:t>of</w:t>
            </w:r>
            <w:r w:rsidRPr="00A40AC5">
              <w:rPr>
                <w:color w:val="000000" w:themeColor="text1"/>
                <w:spacing w:val="3"/>
              </w:rPr>
              <w:t xml:space="preserve"> </w:t>
            </w:r>
            <w:r w:rsidRPr="00A40AC5">
              <w:rPr>
                <w:color w:val="000000" w:themeColor="text1"/>
              </w:rPr>
              <w:t>Innovations. 2019. №</w:t>
            </w:r>
            <w:r w:rsidRPr="00A40AC5">
              <w:rPr>
                <w:color w:val="000000" w:themeColor="text1"/>
                <w:spacing w:val="-1"/>
              </w:rPr>
              <w:t xml:space="preserve"> </w:t>
            </w:r>
            <w:r w:rsidRPr="00A40AC5">
              <w:rPr>
                <w:color w:val="000000" w:themeColor="text1"/>
              </w:rPr>
              <w:t>2. 326-336.</w:t>
            </w:r>
          </w:p>
          <w:p w:rsidR="00A40AC5" w:rsidRPr="00A40AC5" w:rsidRDefault="00A40AC5" w:rsidP="002F06E7">
            <w:pPr>
              <w:pStyle w:val="a5"/>
              <w:numPr>
                <w:ilvl w:val="0"/>
                <w:numId w:val="12"/>
              </w:numPr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0AC5">
              <w:rPr>
                <w:color w:val="000000" w:themeColor="text1"/>
              </w:rPr>
              <w:t>Andros, S., Melnyk, L., Butenko, N., Zaikina, H. &amp; Tykhenko, V. (2019). Efficiency of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Management of Loan Funds in the Banking Industry of Ukraine: Data of the Factor Analysis of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Credit Turnover (</w:t>
            </w:r>
            <w:hyperlink r:id="rId38">
              <w:r w:rsidRPr="00A40AC5">
                <w:rPr>
                  <w:color w:val="000000" w:themeColor="text1"/>
                  <w:u w:val="single" w:color="A41C2F"/>
                </w:rPr>
                <w:t>Ефективність управління позиковими коштами в банківській індустрії</w:t>
              </w:r>
            </w:hyperlink>
            <w:r w:rsidRPr="00A40AC5">
              <w:rPr>
                <w:color w:val="000000" w:themeColor="text1"/>
                <w:spacing w:val="1"/>
              </w:rPr>
              <w:t xml:space="preserve"> </w:t>
            </w:r>
            <w:hyperlink r:id="rId39">
              <w:r w:rsidRPr="00A40AC5">
                <w:rPr>
                  <w:color w:val="000000" w:themeColor="text1"/>
                  <w:u w:val="single" w:color="A41C2F"/>
                </w:rPr>
                <w:t>України:</w:t>
              </w:r>
              <w:r w:rsidRPr="00A40AC5">
                <w:rPr>
                  <w:color w:val="000000" w:themeColor="text1"/>
                  <w:spacing w:val="1"/>
                  <w:u w:val="single" w:color="A41C2F"/>
                </w:rPr>
                <w:t xml:space="preserve"> </w:t>
              </w:r>
              <w:r w:rsidRPr="00A40AC5">
                <w:rPr>
                  <w:color w:val="000000" w:themeColor="text1"/>
                  <w:u w:val="single" w:color="A41C2F"/>
                </w:rPr>
                <w:t>дані</w:t>
              </w:r>
              <w:r w:rsidRPr="00A40AC5">
                <w:rPr>
                  <w:color w:val="000000" w:themeColor="text1"/>
                  <w:spacing w:val="1"/>
                  <w:u w:val="single" w:color="A41C2F"/>
                </w:rPr>
                <w:t xml:space="preserve"> </w:t>
              </w:r>
              <w:r w:rsidRPr="00A40AC5">
                <w:rPr>
                  <w:color w:val="000000" w:themeColor="text1"/>
                  <w:u w:val="single" w:color="A41C2F"/>
                </w:rPr>
                <w:t>факторного</w:t>
              </w:r>
              <w:r w:rsidRPr="00A40AC5">
                <w:rPr>
                  <w:color w:val="000000" w:themeColor="text1"/>
                  <w:spacing w:val="1"/>
                  <w:u w:val="single" w:color="A41C2F"/>
                </w:rPr>
                <w:t xml:space="preserve"> </w:t>
              </w:r>
              <w:r w:rsidRPr="00A40AC5">
                <w:rPr>
                  <w:color w:val="000000" w:themeColor="text1"/>
                  <w:u w:val="single" w:color="A41C2F"/>
                </w:rPr>
                <w:t>аналізу</w:t>
              </w:r>
              <w:r w:rsidRPr="00A40AC5">
                <w:rPr>
                  <w:color w:val="000000" w:themeColor="text1"/>
                  <w:spacing w:val="1"/>
                  <w:u w:val="single" w:color="A41C2F"/>
                </w:rPr>
                <w:t xml:space="preserve"> </w:t>
              </w:r>
              <w:r w:rsidRPr="00A40AC5">
                <w:rPr>
                  <w:color w:val="000000" w:themeColor="text1"/>
                  <w:u w:val="single" w:color="A41C2F"/>
                </w:rPr>
                <w:t>кредитного</w:t>
              </w:r>
              <w:r w:rsidRPr="00A40AC5">
                <w:rPr>
                  <w:color w:val="000000" w:themeColor="text1"/>
                  <w:spacing w:val="1"/>
                  <w:u w:val="single" w:color="A41C2F"/>
                </w:rPr>
                <w:t xml:space="preserve"> </w:t>
              </w:r>
              <w:r w:rsidRPr="00A40AC5">
                <w:rPr>
                  <w:color w:val="000000" w:themeColor="text1"/>
                  <w:u w:val="single" w:color="A41C2F"/>
                </w:rPr>
                <w:t>обороту</w:t>
              </w:r>
            </w:hyperlink>
            <w:r w:rsidRPr="00A40AC5">
              <w:rPr>
                <w:color w:val="000000" w:themeColor="text1"/>
              </w:rPr>
              <w:t>).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Marketing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and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Management</w:t>
            </w:r>
            <w:r w:rsidRPr="00A40AC5">
              <w:rPr>
                <w:color w:val="000000" w:themeColor="text1"/>
                <w:spacing w:val="1"/>
              </w:rPr>
              <w:t xml:space="preserve"> </w:t>
            </w:r>
            <w:r w:rsidRPr="00A40AC5">
              <w:rPr>
                <w:color w:val="000000" w:themeColor="text1"/>
              </w:rPr>
              <w:t>of</w:t>
            </w:r>
            <w:r w:rsidRPr="00A40AC5">
              <w:rPr>
                <w:color w:val="000000" w:themeColor="text1"/>
                <w:spacing w:val="-57"/>
              </w:rPr>
              <w:t xml:space="preserve"> </w:t>
            </w:r>
            <w:r w:rsidRPr="00A40AC5">
              <w:rPr>
                <w:color w:val="000000" w:themeColor="text1"/>
              </w:rPr>
              <w:t>Innovations,</w:t>
            </w:r>
            <w:r w:rsidRPr="00A40AC5">
              <w:rPr>
                <w:color w:val="000000" w:themeColor="text1"/>
                <w:spacing w:val="-1"/>
              </w:rPr>
              <w:t xml:space="preserve"> </w:t>
            </w:r>
            <w:r w:rsidRPr="00A40AC5">
              <w:rPr>
                <w:color w:val="000000" w:themeColor="text1"/>
              </w:rPr>
              <w:t>2019. 4, 129-139.</w:t>
            </w:r>
          </w:p>
          <w:p w:rsidR="00A40AC5" w:rsidRPr="00A40AC5" w:rsidRDefault="00A40AC5" w:rsidP="00A40AC5">
            <w:pPr>
              <w:pStyle w:val="a5"/>
              <w:tabs>
                <w:tab w:val="left" w:pos="384"/>
                <w:tab w:val="left" w:pos="587"/>
              </w:tabs>
              <w:spacing w:before="0" w:beforeAutospacing="0" w:after="0" w:afterAutospacing="0"/>
              <w:ind w:left="720"/>
              <w:jc w:val="both"/>
              <w:rPr>
                <w:color w:val="000000" w:themeColor="text1"/>
              </w:rPr>
            </w:pPr>
            <w:r>
              <w:t>Детальніше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посиланням</w:t>
            </w:r>
            <w:r>
              <w:rPr>
                <w:spacing w:val="1"/>
              </w:rPr>
              <w:t xml:space="preserve"> </w:t>
            </w:r>
            <w:hyperlink r:id="rId40">
              <w:r>
                <w:rPr>
                  <w:color w:val="0000FF"/>
                  <w:u w:val="single" w:color="0000FF"/>
                </w:rPr>
                <w:t>https://oblik.udau.edu.ua/ua/pro-kafedru/profesorsko-</w:t>
              </w:r>
            </w:hyperlink>
            <w:r>
              <w:rPr>
                <w:color w:val="0000FF"/>
                <w:spacing w:val="-57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vikladackij-sklad/y.-melnik-ludmila.html</w:t>
              </w:r>
            </w:hyperlink>
          </w:p>
          <w:p w:rsidR="00021611" w:rsidRDefault="00021611" w:rsidP="00A40AC5">
            <w:pPr>
              <w:pStyle w:val="TableParagraph"/>
              <w:tabs>
                <w:tab w:val="left" w:pos="815"/>
              </w:tabs>
              <w:spacing w:line="266" w:lineRule="exact"/>
              <w:rPr>
                <w:sz w:val="24"/>
              </w:rPr>
            </w:pPr>
          </w:p>
        </w:tc>
      </w:tr>
      <w:tr w:rsidR="00A40AC5" w:rsidTr="009C57DF">
        <w:trPr>
          <w:trHeight w:val="1512"/>
        </w:trPr>
        <w:tc>
          <w:tcPr>
            <w:tcW w:w="674" w:type="dxa"/>
          </w:tcPr>
          <w:p w:rsidR="00A40AC5" w:rsidRDefault="00A40AC5">
            <w:pPr>
              <w:pStyle w:val="TableParagraph"/>
              <w:spacing w:before="11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105" w:type="dxa"/>
          </w:tcPr>
          <w:p w:rsidR="00A40AC5" w:rsidRDefault="00A40AC5">
            <w:pPr>
              <w:pStyle w:val="TableParagraph"/>
              <w:spacing w:before="102" w:line="27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патенту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винахід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п’яти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деклараційних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патентів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винахід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корисну</w:t>
            </w:r>
          </w:p>
          <w:p w:rsidR="00A40AC5" w:rsidRDefault="00A40AC5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модель,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секретні,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A40AC5" w:rsidRDefault="00A40AC5" w:rsidP="009F79FE">
            <w:pPr>
              <w:pStyle w:val="TableParagraph"/>
              <w:tabs>
                <w:tab w:val="left" w:pos="1101"/>
                <w:tab w:val="left" w:pos="1971"/>
                <w:tab w:val="left" w:pos="3165"/>
                <w:tab w:val="left" w:pos="3851"/>
              </w:tabs>
              <w:spacing w:line="270" w:lineRule="atLeast"/>
              <w:ind w:left="108" w:right="100"/>
              <w:jc w:val="left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z w:val="24"/>
              </w:rPr>
              <w:tab/>
              <w:t>п’яти</w:t>
            </w:r>
            <w:r>
              <w:rPr>
                <w:sz w:val="24"/>
              </w:rPr>
              <w:tab/>
              <w:t>свідоцтв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реєстрацію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твір</w:t>
            </w:r>
          </w:p>
        </w:tc>
        <w:tc>
          <w:tcPr>
            <w:tcW w:w="9574" w:type="dxa"/>
          </w:tcPr>
          <w:p w:rsidR="00A40AC5" w:rsidRDefault="00A40AC5">
            <w:pPr>
              <w:pStyle w:val="TableParagraph"/>
              <w:spacing w:line="270" w:lineRule="exact"/>
              <w:ind w:left="56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21611" w:rsidTr="00A40AC5">
        <w:trPr>
          <w:trHeight w:val="1867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11"/>
              <w:ind w:left="108" w:right="98"/>
              <w:rPr>
                <w:sz w:val="24"/>
              </w:rPr>
            </w:pPr>
            <w:r>
              <w:rPr>
                <w:sz w:val="24"/>
              </w:rPr>
              <w:t>Наявність виданого підручника чи 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посібника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монографії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(загальним   обсягом    не   менше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авторських аркушів), в тому числі видані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співавторстві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співавтора)</w:t>
            </w:r>
          </w:p>
        </w:tc>
        <w:tc>
          <w:tcPr>
            <w:tcW w:w="9574" w:type="dxa"/>
          </w:tcPr>
          <w:p w:rsidR="00A40AC5" w:rsidRPr="00A40AC5" w:rsidRDefault="00A40AC5" w:rsidP="00115DDC">
            <w:pPr>
              <w:pStyle w:val="a5"/>
              <w:numPr>
                <w:ilvl w:val="0"/>
                <w:numId w:val="5"/>
              </w:numPr>
              <w:tabs>
                <w:tab w:val="left" w:pos="321"/>
                <w:tab w:val="left" w:pos="384"/>
                <w:tab w:val="left" w:pos="587"/>
              </w:tabs>
              <w:spacing w:before="0" w:beforeAutospacing="0" w:after="0" w:afterAutospacing="0"/>
              <w:ind w:firstLine="53"/>
              <w:jc w:val="both"/>
              <w:rPr>
                <w:bCs/>
                <w:color w:val="000000"/>
              </w:rPr>
            </w:pPr>
            <w:r w:rsidRPr="00A40AC5">
              <w:rPr>
                <w:bCs/>
                <w:color w:val="000000"/>
              </w:rPr>
              <w:t>Обліково-аналітичне забезпечення управління затратами в птахівництві: монографія. Шуст О.А.</w:t>
            </w:r>
            <w:r w:rsidR="002F06E7">
              <w:rPr>
                <w:bCs/>
                <w:color w:val="000000"/>
              </w:rPr>
              <w:t>, Мельник С.І., Мельник Л.Ю,, С</w:t>
            </w:r>
            <w:r w:rsidRPr="00A40AC5">
              <w:rPr>
                <w:bCs/>
                <w:color w:val="000000"/>
              </w:rPr>
              <w:t>в</w:t>
            </w:r>
            <w:r w:rsidR="002F06E7">
              <w:rPr>
                <w:bCs/>
                <w:color w:val="000000"/>
              </w:rPr>
              <w:t>и</w:t>
            </w:r>
            <w:r w:rsidRPr="00A40AC5">
              <w:rPr>
                <w:bCs/>
                <w:color w:val="000000"/>
              </w:rPr>
              <w:t>ноус І.В. та ін.; за ред. О.А. Шуст. - біла Церква: П</w:t>
            </w:r>
            <w:r w:rsidR="002F06E7">
              <w:rPr>
                <w:bCs/>
                <w:color w:val="000000"/>
              </w:rPr>
              <w:t>рАТ "Білоцерківська книжкова ф</w:t>
            </w:r>
            <w:r w:rsidRPr="00A40AC5">
              <w:rPr>
                <w:bCs/>
                <w:color w:val="000000"/>
              </w:rPr>
              <w:t>абрика" 2021. 320 с.</w:t>
            </w:r>
          </w:p>
          <w:p w:rsidR="00021611" w:rsidRPr="00115DDC" w:rsidRDefault="00291800" w:rsidP="00115DDC">
            <w:pPr>
              <w:pStyle w:val="a5"/>
              <w:numPr>
                <w:ilvl w:val="0"/>
                <w:numId w:val="5"/>
              </w:numPr>
              <w:tabs>
                <w:tab w:val="left" w:pos="321"/>
                <w:tab w:val="left" w:pos="384"/>
                <w:tab w:val="left" w:pos="587"/>
              </w:tabs>
              <w:spacing w:before="0" w:beforeAutospacing="0" w:after="0" w:afterAutospacing="0"/>
              <w:ind w:firstLine="53"/>
              <w:jc w:val="both"/>
              <w:rPr>
                <w:bCs/>
                <w:color w:val="000000"/>
                <w:sz w:val="20"/>
                <w:szCs w:val="20"/>
              </w:rPr>
            </w:pPr>
            <w:r w:rsidRPr="00A40AC5">
              <w:rPr>
                <w:color w:val="121212"/>
              </w:rPr>
              <w:t>Мельник Л.Ю. Стратегічне управління формуванням економіки знань в аграрній</w:t>
            </w:r>
            <w:r w:rsidRPr="00A40AC5">
              <w:rPr>
                <w:color w:val="121212"/>
                <w:spacing w:val="1"/>
              </w:rPr>
              <w:t xml:space="preserve"> </w:t>
            </w:r>
            <w:r w:rsidRPr="00A40AC5">
              <w:rPr>
                <w:color w:val="121212"/>
              </w:rPr>
              <w:t>сфері: монографія / Г. В. Жаворонкова, В. О. Жаворонков,</w:t>
            </w:r>
            <w:r w:rsidRPr="00A40AC5">
              <w:rPr>
                <w:color w:val="121212"/>
                <w:spacing w:val="1"/>
              </w:rPr>
              <w:t xml:space="preserve"> </w:t>
            </w:r>
            <w:r w:rsidRPr="00A40AC5">
              <w:rPr>
                <w:color w:val="121212"/>
              </w:rPr>
              <w:t>Л. Ю. Мельник. За ред. д-ра</w:t>
            </w:r>
            <w:r w:rsidRPr="00A40AC5">
              <w:rPr>
                <w:color w:val="121212"/>
                <w:spacing w:val="1"/>
              </w:rPr>
              <w:t xml:space="preserve"> </w:t>
            </w:r>
            <w:r w:rsidRPr="00A40AC5">
              <w:rPr>
                <w:color w:val="121212"/>
              </w:rPr>
              <w:t>економ.</w:t>
            </w:r>
            <w:r w:rsidRPr="00A40AC5">
              <w:rPr>
                <w:color w:val="121212"/>
                <w:spacing w:val="6"/>
              </w:rPr>
              <w:t xml:space="preserve"> </w:t>
            </w:r>
            <w:r w:rsidRPr="00A40AC5">
              <w:rPr>
                <w:color w:val="121212"/>
              </w:rPr>
              <w:t>наук,</w:t>
            </w:r>
            <w:r w:rsidRPr="00A40AC5">
              <w:rPr>
                <w:color w:val="121212"/>
                <w:spacing w:val="6"/>
              </w:rPr>
              <w:t xml:space="preserve"> </w:t>
            </w:r>
            <w:r w:rsidRPr="00A40AC5">
              <w:rPr>
                <w:color w:val="121212"/>
              </w:rPr>
              <w:t>проф.</w:t>
            </w:r>
            <w:r w:rsidRPr="00A40AC5">
              <w:rPr>
                <w:color w:val="121212"/>
                <w:spacing w:val="6"/>
              </w:rPr>
              <w:t xml:space="preserve"> </w:t>
            </w:r>
            <w:r w:rsidRPr="00A40AC5">
              <w:rPr>
                <w:color w:val="121212"/>
              </w:rPr>
              <w:t>Жаворонкової</w:t>
            </w:r>
            <w:r w:rsidRPr="00A40AC5">
              <w:rPr>
                <w:color w:val="121212"/>
                <w:spacing w:val="7"/>
              </w:rPr>
              <w:t xml:space="preserve"> </w:t>
            </w:r>
            <w:r w:rsidRPr="00A40AC5">
              <w:rPr>
                <w:color w:val="121212"/>
              </w:rPr>
              <w:t>Г.</w:t>
            </w:r>
            <w:r w:rsidRPr="00A40AC5">
              <w:rPr>
                <w:color w:val="121212"/>
                <w:spacing w:val="1"/>
              </w:rPr>
              <w:t xml:space="preserve"> </w:t>
            </w:r>
            <w:r w:rsidRPr="00A40AC5">
              <w:rPr>
                <w:color w:val="121212"/>
              </w:rPr>
              <w:t>В.</w:t>
            </w:r>
            <w:r w:rsidRPr="00A40AC5">
              <w:rPr>
                <w:color w:val="121212"/>
                <w:spacing w:val="5"/>
              </w:rPr>
              <w:t xml:space="preserve"> </w:t>
            </w:r>
            <w:r w:rsidRPr="00A40AC5">
              <w:rPr>
                <w:color w:val="121212"/>
              </w:rPr>
              <w:t>Умань</w:t>
            </w:r>
            <w:r w:rsidRPr="00A40AC5">
              <w:rPr>
                <w:color w:val="121212"/>
                <w:spacing w:val="8"/>
              </w:rPr>
              <w:t xml:space="preserve"> </w:t>
            </w:r>
            <w:r w:rsidRPr="00A40AC5">
              <w:rPr>
                <w:color w:val="121212"/>
              </w:rPr>
              <w:t>:</w:t>
            </w:r>
            <w:r w:rsidRPr="00A40AC5">
              <w:rPr>
                <w:color w:val="121212"/>
                <w:spacing w:val="6"/>
              </w:rPr>
              <w:t xml:space="preserve"> </w:t>
            </w:r>
            <w:r w:rsidRPr="00A40AC5">
              <w:rPr>
                <w:color w:val="121212"/>
              </w:rPr>
              <w:t>Видавець</w:t>
            </w:r>
            <w:r w:rsidRPr="00A40AC5">
              <w:rPr>
                <w:color w:val="121212"/>
                <w:spacing w:val="11"/>
              </w:rPr>
              <w:t xml:space="preserve"> </w:t>
            </w:r>
            <w:r w:rsidRPr="00A40AC5">
              <w:rPr>
                <w:color w:val="121212"/>
              </w:rPr>
              <w:t>«Сочінський</w:t>
            </w:r>
            <w:r w:rsidRPr="00A40AC5">
              <w:rPr>
                <w:color w:val="121212"/>
                <w:spacing w:val="7"/>
              </w:rPr>
              <w:t xml:space="preserve"> </w:t>
            </w:r>
            <w:r w:rsidRPr="00A40AC5">
              <w:rPr>
                <w:color w:val="121212"/>
              </w:rPr>
              <w:t>М.М.»,</w:t>
            </w:r>
            <w:r w:rsidRPr="00A40AC5">
              <w:rPr>
                <w:color w:val="121212"/>
                <w:spacing w:val="7"/>
              </w:rPr>
              <w:t xml:space="preserve"> </w:t>
            </w:r>
            <w:r w:rsidRPr="00A40AC5">
              <w:rPr>
                <w:color w:val="121212"/>
              </w:rPr>
              <w:t>2019.</w:t>
            </w:r>
            <w:r w:rsidRPr="00A40AC5">
              <w:rPr>
                <w:color w:val="121212"/>
                <w:spacing w:val="6"/>
              </w:rPr>
              <w:t xml:space="preserve"> </w:t>
            </w:r>
            <w:r w:rsidRPr="00A40AC5">
              <w:rPr>
                <w:color w:val="121212"/>
              </w:rPr>
              <w:t>296</w:t>
            </w:r>
          </w:p>
          <w:p w:rsidR="00115DDC" w:rsidRPr="00CB4DD4" w:rsidRDefault="00115DDC" w:rsidP="00115DDC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autoSpaceDE/>
              <w:autoSpaceDN/>
              <w:ind w:firstLine="53"/>
              <w:jc w:val="both"/>
              <w:rPr>
                <w:color w:val="121212"/>
                <w:sz w:val="24"/>
                <w:szCs w:val="24"/>
                <w:lang w:val="ru-RU" w:eastAsia="ru-RU"/>
              </w:rPr>
            </w:pP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Мельник Л.Ю. Корпоративне управління в Україні: стратегії, інновації, інвестиції. Колективна монографія / За ред. В.І. Щелкунова, Г.В. Жаворонкової.  Київ: Наукова думка.  2008. 415с.</w:t>
            </w:r>
          </w:p>
          <w:p w:rsidR="00115DDC" w:rsidRPr="00CB4DD4" w:rsidRDefault="00115DDC" w:rsidP="00115DDC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autoSpaceDE/>
              <w:autoSpaceDN/>
              <w:ind w:firstLine="53"/>
              <w:jc w:val="both"/>
              <w:rPr>
                <w:color w:val="121212"/>
                <w:sz w:val="24"/>
                <w:szCs w:val="24"/>
                <w:lang w:val="ru-RU" w:eastAsia="ru-RU"/>
              </w:rPr>
            </w:pP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Мельник Л.Ю. Корпоративне управління в України</w:t>
            </w:r>
            <w:proofErr w:type="gramStart"/>
            <w:r w:rsidRPr="00CB4DD4">
              <w:rPr>
                <w:color w:val="121212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CB4DD4">
              <w:rPr>
                <w:color w:val="121212"/>
                <w:sz w:val="24"/>
                <w:szCs w:val="24"/>
                <w:lang w:val="ru-RU" w:eastAsia="ru-RU"/>
              </w:rPr>
              <w:t xml:space="preserve"> інтелектуальний капітал, персонал, якість. Колективна монографія</w:t>
            </w:r>
            <w:proofErr w:type="gramStart"/>
            <w:r w:rsidRPr="00CB4DD4">
              <w:rPr>
                <w:color w:val="121212"/>
                <w:sz w:val="24"/>
                <w:szCs w:val="24"/>
                <w:lang w:val="ru-RU" w:eastAsia="ru-RU"/>
              </w:rPr>
              <w:t xml:space="preserve"> / З</w:t>
            </w:r>
            <w:proofErr w:type="gramEnd"/>
            <w:r w:rsidRPr="00CB4DD4">
              <w:rPr>
                <w:color w:val="121212"/>
                <w:sz w:val="24"/>
                <w:szCs w:val="24"/>
                <w:lang w:val="ru-RU" w:eastAsia="ru-RU"/>
              </w:rPr>
              <w:t>а ред. В.І. Щелкунова, Г.В. Жаворонкової. Київ: Наукова думка. 2010. 615с.</w:t>
            </w:r>
          </w:p>
          <w:p w:rsidR="00115DDC" w:rsidRPr="00CB4DD4" w:rsidRDefault="00115DDC" w:rsidP="00115DDC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autoSpaceDE/>
              <w:autoSpaceDN/>
              <w:ind w:firstLine="53"/>
              <w:jc w:val="both"/>
              <w:rPr>
                <w:color w:val="121212"/>
                <w:sz w:val="24"/>
                <w:szCs w:val="24"/>
                <w:lang w:val="ru-RU" w:eastAsia="ru-RU"/>
              </w:rPr>
            </w:pP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Мельник Л.Ю. Інтелектуальний капітал підприємств АПК в регіональній інноваційній системі. Колективна монографія</w:t>
            </w:r>
            <w:proofErr w:type="gramStart"/>
            <w:r w:rsidRPr="00CB4DD4">
              <w:rPr>
                <w:color w:val="121212"/>
                <w:sz w:val="24"/>
                <w:szCs w:val="24"/>
                <w:lang w:val="ru-RU" w:eastAsia="ru-RU"/>
              </w:rPr>
              <w:t xml:space="preserve"> / З</w:t>
            </w:r>
            <w:proofErr w:type="gramEnd"/>
            <w:r w:rsidRPr="00CB4DD4">
              <w:rPr>
                <w:color w:val="121212"/>
                <w:sz w:val="24"/>
                <w:szCs w:val="24"/>
                <w:lang w:val="ru-RU" w:eastAsia="ru-RU"/>
              </w:rPr>
              <w:t>а ред. Г.В. Жаворонкової. – Умань: Сочинський. 2012. 550с.</w:t>
            </w:r>
          </w:p>
          <w:p w:rsidR="00115DDC" w:rsidRPr="00CB4DD4" w:rsidRDefault="00115DDC" w:rsidP="00115DDC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autoSpaceDE/>
              <w:autoSpaceDN/>
              <w:ind w:firstLine="53"/>
              <w:jc w:val="both"/>
              <w:rPr>
                <w:color w:val="121212"/>
                <w:sz w:val="24"/>
                <w:szCs w:val="24"/>
                <w:lang w:val="en-US" w:eastAsia="ru-RU"/>
              </w:rPr>
            </w:pPr>
            <w:r w:rsidRPr="00CB4DD4">
              <w:rPr>
                <w:color w:val="121212"/>
                <w:sz w:val="24"/>
                <w:szCs w:val="24"/>
                <w:lang w:val="ru-RU" w:eastAsia="ru-RU"/>
              </w:rPr>
              <w:t xml:space="preserve">Мельник Л.Ю. Информационно-коммуникационные технологии как инновационный ресурс экономики знаний // Monografia zawiera artykuły uczestników XVI Międzynarodowej Konferencji Naukowej „E-gospodarka, e-społeczeństwo w Europie Środkowej i Wschodniej. 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Teraźniejszość i perspektywy rozwoju” / Copyright by Wydawnictwo KUL, Lublin 2015. 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С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>.137-144.</w:t>
            </w:r>
          </w:p>
          <w:p w:rsidR="00115DDC" w:rsidRPr="00CB4DD4" w:rsidRDefault="00115DDC" w:rsidP="00115DDC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autoSpaceDE/>
              <w:autoSpaceDN/>
              <w:ind w:firstLine="53"/>
              <w:jc w:val="both"/>
              <w:rPr>
                <w:color w:val="121212"/>
                <w:sz w:val="24"/>
                <w:szCs w:val="24"/>
                <w:lang w:val="ru-RU" w:eastAsia="ru-RU"/>
              </w:rPr>
            </w:pP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Мельник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Л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>.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Ю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.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Технологічна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безпека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в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інформаційно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>-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знаннєвій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економіці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: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держава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,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регіон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,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аграрна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галузь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: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монографія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 /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Жаворонкова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Г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>.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В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.,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Жаворонков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В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>.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О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.,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Крачок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Л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>.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І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.,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Мельник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Л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>.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Ю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.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Умань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: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Видавничо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>-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поліграфічний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центр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 «</w:t>
            </w:r>
            <w:proofErr w:type="gramStart"/>
            <w:r w:rsidRPr="00CB4DD4">
              <w:rPr>
                <w:color w:val="121212"/>
                <w:sz w:val="24"/>
                <w:szCs w:val="24"/>
                <w:lang w:val="ru-RU" w:eastAsia="ru-RU"/>
              </w:rPr>
              <w:t>В</w:t>
            </w:r>
            <w:proofErr w:type="gramEnd"/>
            <w:r w:rsidRPr="00CB4DD4">
              <w:rPr>
                <w:color w:val="121212"/>
                <w:sz w:val="24"/>
                <w:szCs w:val="24"/>
                <w:lang w:val="ru-RU" w:eastAsia="ru-RU"/>
              </w:rPr>
              <w:t>і</w:t>
            </w:r>
            <w:proofErr w:type="gramStart"/>
            <w:r w:rsidRPr="00CB4DD4">
              <w:rPr>
                <w:color w:val="121212"/>
                <w:sz w:val="24"/>
                <w:szCs w:val="24"/>
                <w:lang w:val="ru-RU" w:eastAsia="ru-RU"/>
              </w:rPr>
              <w:t>зав</w:t>
            </w:r>
            <w:proofErr w:type="gramEnd"/>
            <w:r w:rsidRPr="00CB4DD4">
              <w:rPr>
                <w:color w:val="121212"/>
                <w:sz w:val="24"/>
                <w:szCs w:val="24"/>
                <w:lang w:val="ru-RU" w:eastAsia="ru-RU"/>
              </w:rPr>
              <w:t>і</w:t>
            </w:r>
            <w:r w:rsidRPr="00CB4DD4">
              <w:rPr>
                <w:color w:val="121212"/>
                <w:sz w:val="24"/>
                <w:szCs w:val="24"/>
                <w:lang w:val="en-US" w:eastAsia="ru-RU"/>
              </w:rPr>
              <w:t xml:space="preserve">», 2016.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448 с.</w:t>
            </w:r>
          </w:p>
          <w:p w:rsidR="00115DDC" w:rsidRPr="00CB4DD4" w:rsidRDefault="00115DDC" w:rsidP="00115DDC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autoSpaceDE/>
              <w:autoSpaceDN/>
              <w:ind w:firstLine="53"/>
              <w:jc w:val="both"/>
              <w:rPr>
                <w:color w:val="121212"/>
                <w:sz w:val="24"/>
                <w:szCs w:val="24"/>
                <w:lang w:val="ru-RU" w:eastAsia="ru-RU"/>
              </w:rPr>
            </w:pPr>
            <w:r w:rsidRPr="00CB4DD4">
              <w:rPr>
                <w:color w:val="121212"/>
                <w:sz w:val="24"/>
                <w:szCs w:val="24"/>
                <w:lang w:val="en-US" w:eastAsia="ru-RU"/>
              </w:rPr>
              <w:lastRenderedPageBreak/>
              <w:t xml:space="preserve">Melnyk L. Network approach to marketing management mass communications / L.Melnyk, L.Nyzhnyk // Przedsiębiorstwo w strukturach sieci Doświadczenia i perspektywy rozwoju w Europie Środkowej i Wschodniej / Copyright by Wydawnictwo KUL, Lublin 2016. </w:t>
            </w:r>
            <w:r w:rsidRPr="00CB4DD4">
              <w:rPr>
                <w:color w:val="121212"/>
                <w:sz w:val="24"/>
                <w:szCs w:val="24"/>
                <w:lang w:val="ru-RU" w:eastAsia="ru-RU"/>
              </w:rPr>
              <w:t>С.348-353.</w:t>
            </w:r>
          </w:p>
          <w:p w:rsidR="00115DDC" w:rsidRPr="00CB4DD4" w:rsidRDefault="00115DDC" w:rsidP="00115DDC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autoSpaceDE/>
              <w:autoSpaceDN/>
              <w:ind w:firstLine="53"/>
              <w:jc w:val="both"/>
              <w:rPr>
                <w:color w:val="121212"/>
                <w:sz w:val="24"/>
                <w:szCs w:val="24"/>
                <w:lang w:val="ru-RU" w:eastAsia="ru-RU"/>
              </w:rPr>
            </w:pP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Мельник Л.Ю. Формування економіки знань в аграрній сфері: теорія, методологія, діагностика: монографія / Л.Ю. Мельник. Умань: Видавець «</w:t>
            </w:r>
            <w:proofErr w:type="gramStart"/>
            <w:r w:rsidRPr="00CB4DD4">
              <w:rPr>
                <w:color w:val="121212"/>
                <w:sz w:val="24"/>
                <w:szCs w:val="24"/>
                <w:lang w:val="ru-RU" w:eastAsia="ru-RU"/>
              </w:rPr>
              <w:t>Соч</w:t>
            </w:r>
            <w:proofErr w:type="gramEnd"/>
            <w:r w:rsidRPr="00CB4DD4">
              <w:rPr>
                <w:color w:val="121212"/>
                <w:sz w:val="24"/>
                <w:szCs w:val="24"/>
                <w:lang w:val="ru-RU" w:eastAsia="ru-RU"/>
              </w:rPr>
              <w:t>інський М.М.», 2017. 354 с.</w:t>
            </w:r>
          </w:p>
          <w:p w:rsidR="00115DDC" w:rsidRPr="00CB4DD4" w:rsidRDefault="00115DDC" w:rsidP="00115DDC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autoSpaceDE/>
              <w:autoSpaceDN/>
              <w:ind w:firstLine="53"/>
              <w:jc w:val="both"/>
              <w:rPr>
                <w:color w:val="121212"/>
                <w:sz w:val="24"/>
                <w:szCs w:val="24"/>
                <w:lang w:val="ru-RU" w:eastAsia="ru-RU"/>
              </w:rPr>
            </w:pPr>
            <w:r w:rsidRPr="00CB4DD4">
              <w:rPr>
                <w:color w:val="121212"/>
                <w:sz w:val="24"/>
                <w:szCs w:val="24"/>
                <w:lang w:val="ru-RU" w:eastAsia="ru-RU"/>
              </w:rPr>
              <w:t>Мельник Л.Ю. Методологія інституціональних змін та моделювання економіки      знань в інформаційному суспільстві: монографія / Г. В. Жаворонкова, В. О. Жаворонков,  Л. Ю. Мельник; за ред. д-ра економ. наук, проф. Жаворонкової Г. В. Умань</w:t>
            </w:r>
            <w:proofErr w:type="gramStart"/>
            <w:r w:rsidRPr="00CB4DD4">
              <w:rPr>
                <w:color w:val="121212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CB4DD4">
              <w:rPr>
                <w:color w:val="121212"/>
                <w:sz w:val="24"/>
                <w:szCs w:val="24"/>
                <w:lang w:val="ru-RU" w:eastAsia="ru-RU"/>
              </w:rPr>
              <w:t xml:space="preserve"> Видавець «</w:t>
            </w:r>
            <w:proofErr w:type="gramStart"/>
            <w:r w:rsidRPr="00CB4DD4">
              <w:rPr>
                <w:color w:val="121212"/>
                <w:sz w:val="24"/>
                <w:szCs w:val="24"/>
                <w:lang w:val="ru-RU" w:eastAsia="ru-RU"/>
              </w:rPr>
              <w:t>Соч</w:t>
            </w:r>
            <w:proofErr w:type="gramEnd"/>
            <w:r w:rsidRPr="00CB4DD4">
              <w:rPr>
                <w:color w:val="121212"/>
                <w:sz w:val="24"/>
                <w:szCs w:val="24"/>
                <w:lang w:val="ru-RU" w:eastAsia="ru-RU"/>
              </w:rPr>
              <w:t>інський М.М.», 2017.  300 с.</w:t>
            </w:r>
          </w:p>
          <w:p w:rsidR="00115DDC" w:rsidRPr="00A40AC5" w:rsidRDefault="00115DDC" w:rsidP="00115DDC">
            <w:pPr>
              <w:pStyle w:val="a5"/>
              <w:tabs>
                <w:tab w:val="left" w:pos="321"/>
                <w:tab w:val="left" w:pos="384"/>
                <w:tab w:val="left" w:pos="587"/>
              </w:tabs>
              <w:spacing w:before="0" w:beforeAutospacing="0" w:after="0" w:afterAutospacing="0"/>
              <w:ind w:left="-122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1611" w:rsidTr="00A40AC5">
        <w:trPr>
          <w:trHeight w:val="5659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tabs>
                <w:tab w:val="left" w:pos="1086"/>
                <w:tab w:val="left" w:pos="1331"/>
                <w:tab w:val="left" w:pos="1412"/>
                <w:tab w:val="left" w:pos="1456"/>
                <w:tab w:val="left" w:pos="2034"/>
                <w:tab w:val="left" w:pos="2235"/>
                <w:tab w:val="left" w:pos="2631"/>
                <w:tab w:val="left" w:pos="2849"/>
                <w:tab w:val="left" w:pos="3086"/>
                <w:tab w:val="left" w:pos="3506"/>
                <w:tab w:val="left" w:pos="3710"/>
                <w:tab w:val="left" w:pos="3888"/>
                <w:tab w:val="left" w:pos="4091"/>
                <w:tab w:val="left" w:pos="4165"/>
              </w:tabs>
              <w:spacing w:before="111"/>
              <w:ind w:left="108" w:right="98"/>
              <w:jc w:val="left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навчально-методичних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посібників/посібників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вищої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освіти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дистанційного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електронних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курсів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освітніх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ліцензіатів,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конспектів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лекцій/практикумів/методичних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вказівок/рекомендацій/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z w:val="24"/>
              </w:rPr>
              <w:tab/>
              <w:t>друкованих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навчально-методичних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загальною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кількістю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найменування</w:t>
            </w:r>
          </w:p>
        </w:tc>
        <w:tc>
          <w:tcPr>
            <w:tcW w:w="9574" w:type="dxa"/>
          </w:tcPr>
          <w:p w:rsidR="00A40AC5" w:rsidRPr="00A40AC5" w:rsidRDefault="00A40AC5" w:rsidP="00A40AC5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379"/>
                <w:tab w:val="left" w:pos="587"/>
              </w:tabs>
              <w:spacing w:before="0" w:beforeAutospacing="0" w:after="0" w:afterAutospacing="0"/>
              <w:ind w:firstLine="53"/>
              <w:jc w:val="both"/>
              <w:rPr>
                <w:color w:val="222222"/>
                <w:shd w:val="clear" w:color="auto" w:fill="FFFFFF"/>
              </w:rPr>
            </w:pPr>
            <w:r w:rsidRPr="00A40AC5">
              <w:rPr>
                <w:color w:val="222222"/>
                <w:shd w:val="clear" w:color="auto" w:fill="FFFFFF"/>
              </w:rPr>
              <w:t>Мельник Л.Ю., Аніщенко Г.Ю. Бухгалтерський облік: методичні рекомендації щодо виконання курсових робіт студентами спеціальності 071 «Облік і оподаткування» освітнього ступеня «молодший бака</w:t>
            </w:r>
            <w:r>
              <w:rPr>
                <w:color w:val="222222"/>
                <w:shd w:val="clear" w:color="auto" w:fill="FFFFFF"/>
              </w:rPr>
              <w:t>лавр». Умань: Видавничо-полігра</w:t>
            </w:r>
            <w:r w:rsidRPr="00A40AC5">
              <w:rPr>
                <w:color w:val="222222"/>
                <w:shd w:val="clear" w:color="auto" w:fill="FFFFFF"/>
              </w:rPr>
              <w:t>фічний центр «Візаві» (Видавець «Сочінський»), 2022. 29 с.</w:t>
            </w:r>
          </w:p>
          <w:p w:rsidR="00A40AC5" w:rsidRPr="00A40AC5" w:rsidRDefault="00A40AC5" w:rsidP="00A40AC5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379"/>
                <w:tab w:val="left" w:pos="587"/>
              </w:tabs>
              <w:spacing w:before="0" w:beforeAutospacing="0" w:after="0" w:afterAutospacing="0"/>
              <w:ind w:firstLine="53"/>
              <w:jc w:val="both"/>
              <w:rPr>
                <w:color w:val="222222"/>
                <w:shd w:val="clear" w:color="auto" w:fill="FFFFFF"/>
              </w:rPr>
            </w:pPr>
            <w:r w:rsidRPr="00A40AC5">
              <w:rPr>
                <w:color w:val="222222"/>
                <w:shd w:val="clear" w:color="auto" w:fill="FFFFFF"/>
              </w:rPr>
              <w:t>Мельник Л.Ю., Аніщенко Г.Ю. Бухгалтерський облік : Збірник завдань та робочий зошит для проходження навчальної практики студентами спеціальності 071 «Облік і оподаткування» денної форми навчання освітнього ступеня «Молодший бакалавр». Умань : УНУС, 2020. 52 с.</w:t>
            </w:r>
          </w:p>
          <w:p w:rsidR="00A40AC5" w:rsidRPr="00A40AC5" w:rsidRDefault="00A40AC5" w:rsidP="00A40AC5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379"/>
                <w:tab w:val="left" w:pos="587"/>
              </w:tabs>
              <w:spacing w:before="0" w:beforeAutospacing="0" w:after="0" w:afterAutospacing="0"/>
              <w:ind w:firstLine="53"/>
              <w:jc w:val="both"/>
              <w:rPr>
                <w:color w:val="222222"/>
                <w:shd w:val="clear" w:color="auto" w:fill="FFFFFF"/>
              </w:rPr>
            </w:pPr>
            <w:r w:rsidRPr="00A40AC5">
              <w:rPr>
                <w:color w:val="000000"/>
              </w:rPr>
              <w:t>Мельник Л.Ю., Кучеренко Т.Є., Матрос О.М.  Адміністрування податків.  Методичні вказівки для практичних занять та самостійної роботи здобувачів</w:t>
            </w:r>
            <w:r w:rsidRPr="00A40AC5">
              <w:rPr>
                <w:color w:val="FF0000"/>
              </w:rPr>
              <w:t xml:space="preserve"> </w:t>
            </w:r>
            <w:r w:rsidRPr="00A40AC5">
              <w:rPr>
                <w:color w:val="000000"/>
              </w:rPr>
              <w:t>освітнього ступеня «Магістр». Умань, 2021. </w:t>
            </w:r>
          </w:p>
          <w:p w:rsidR="00A40AC5" w:rsidRPr="00A40AC5" w:rsidRDefault="00A40AC5" w:rsidP="00A40AC5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379"/>
                <w:tab w:val="left" w:pos="587"/>
              </w:tabs>
              <w:spacing w:before="0" w:beforeAutospacing="0" w:after="0" w:afterAutospacing="0"/>
              <w:ind w:firstLine="53"/>
              <w:jc w:val="both"/>
              <w:rPr>
                <w:color w:val="222222"/>
                <w:shd w:val="clear" w:color="auto" w:fill="FFFFFF"/>
              </w:rPr>
            </w:pPr>
            <w:r w:rsidRPr="00A40AC5">
              <w:rPr>
                <w:color w:val="000000"/>
              </w:rPr>
              <w:t>Мельник Л.Ю., Кучеренко Т.Є., Аніщенко Г.Ю., Матрос О.М. Методичні  вказівки з підготовки та написання кваліфікаційних робіт для студентів другого (магістерського) рівня вищої освіти спеціальності 071 «Облік і оподаткування».  Умань: Редакційно-видавничий відділ УНУС. 2021. – 50 с.</w:t>
            </w:r>
          </w:p>
          <w:p w:rsidR="00A40AC5" w:rsidRPr="00A40AC5" w:rsidRDefault="00A40AC5" w:rsidP="00A40AC5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827"/>
              </w:tabs>
              <w:ind w:right="95" w:firstLine="53"/>
              <w:rPr>
                <w:sz w:val="24"/>
                <w:szCs w:val="24"/>
              </w:rPr>
            </w:pPr>
            <w:r w:rsidRPr="00A40AC5">
              <w:rPr>
                <w:color w:val="000000"/>
                <w:sz w:val="24"/>
                <w:szCs w:val="24"/>
              </w:rPr>
              <w:t>Методичні вказівки щодо проходження виробничої (переддипломної) практики для студентів другого (магістерського) рівня вищої освіти зі спеціальності 071 «Облік і оподаткування» / [Цимбалюк Ю.А., Мельник Л.Ю., Кучеренко Т.Є., Михайловина С.О., Іванова Н.А..]; під ред. Л.Ю. Мельник . Умань </w:t>
            </w:r>
          </w:p>
          <w:p w:rsidR="00021611" w:rsidRPr="00A40AC5" w:rsidRDefault="00291800" w:rsidP="00A40AC5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827"/>
              </w:tabs>
              <w:ind w:right="95" w:firstLine="53"/>
              <w:rPr>
                <w:sz w:val="24"/>
                <w:szCs w:val="24"/>
              </w:rPr>
            </w:pPr>
            <w:r w:rsidRPr="00A40AC5">
              <w:rPr>
                <w:color w:val="121212"/>
                <w:sz w:val="24"/>
                <w:szCs w:val="24"/>
              </w:rPr>
              <w:t>Мельник Л.Ю., Аніщенко Г.Ю. Бухгалтерський облік (загальна теорія) : Методичні</w:t>
            </w:r>
            <w:r w:rsidRPr="00A40AC5">
              <w:rPr>
                <w:color w:val="121212"/>
                <w:spacing w:val="-57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вказівки для проходження навчальної практики та завдання для індивідуальної роботи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студентам</w:t>
            </w:r>
            <w:r w:rsidRPr="00A40AC5">
              <w:rPr>
                <w:color w:val="121212"/>
                <w:spacing w:val="-2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денної форми</w:t>
            </w:r>
            <w:r w:rsidRPr="00A40AC5">
              <w:rPr>
                <w:color w:val="121212"/>
                <w:spacing w:val="-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навчання. / Умань</w:t>
            </w:r>
            <w:r w:rsidRPr="00A40AC5">
              <w:rPr>
                <w:color w:val="121212"/>
                <w:spacing w:val="3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:</w:t>
            </w:r>
            <w:r w:rsidRPr="00A40AC5">
              <w:rPr>
                <w:color w:val="121212"/>
                <w:spacing w:val="-2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УНУС, 2019.</w:t>
            </w:r>
            <w:r w:rsidRPr="00A40AC5">
              <w:rPr>
                <w:color w:val="121212"/>
                <w:spacing w:val="-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34 с.</w:t>
            </w:r>
          </w:p>
          <w:p w:rsidR="00021611" w:rsidRPr="00A40AC5" w:rsidRDefault="00291800" w:rsidP="00A40AC5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827"/>
              </w:tabs>
              <w:ind w:right="96" w:firstLine="53"/>
              <w:rPr>
                <w:sz w:val="24"/>
                <w:szCs w:val="24"/>
              </w:rPr>
            </w:pPr>
            <w:r w:rsidRPr="00A40AC5">
              <w:rPr>
                <w:color w:val="121212"/>
                <w:sz w:val="24"/>
                <w:szCs w:val="24"/>
              </w:rPr>
              <w:t>Мельник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Л.Ю.,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Аніщенко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Г.Ю.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Бухгалтерський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облік :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Програма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навчальної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практики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для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студентів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спеціальності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071 «Облік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і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оподаткування»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денної</w:t>
            </w:r>
            <w:r w:rsidRPr="00A40AC5">
              <w:rPr>
                <w:color w:val="121212"/>
                <w:spacing w:val="6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форми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навчання</w:t>
            </w:r>
            <w:r w:rsidRPr="00A40AC5">
              <w:rPr>
                <w:color w:val="121212"/>
                <w:spacing w:val="-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освітнього</w:t>
            </w:r>
            <w:r w:rsidRPr="00A40AC5">
              <w:rPr>
                <w:color w:val="121212"/>
                <w:spacing w:val="-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ступеня</w:t>
            </w:r>
            <w:r w:rsidRPr="00A40AC5">
              <w:rPr>
                <w:color w:val="121212"/>
                <w:spacing w:val="3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«Молодший</w:t>
            </w:r>
            <w:r w:rsidRPr="00A40AC5">
              <w:rPr>
                <w:color w:val="121212"/>
                <w:spacing w:val="-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бакалавр»</w:t>
            </w:r>
            <w:r w:rsidRPr="00A40AC5">
              <w:rPr>
                <w:color w:val="121212"/>
                <w:spacing w:val="-9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/</w:t>
            </w:r>
            <w:r w:rsidRPr="00A40AC5">
              <w:rPr>
                <w:color w:val="121212"/>
                <w:spacing w:val="-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Умань</w:t>
            </w:r>
            <w:r w:rsidRPr="00A40AC5">
              <w:rPr>
                <w:color w:val="121212"/>
                <w:spacing w:val="2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:</w:t>
            </w:r>
            <w:r w:rsidRPr="00A40AC5">
              <w:rPr>
                <w:color w:val="121212"/>
                <w:spacing w:val="-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УНУС,</w:t>
            </w:r>
            <w:r w:rsidRPr="00A40AC5">
              <w:rPr>
                <w:color w:val="121212"/>
                <w:spacing w:val="-4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2019. 12</w:t>
            </w:r>
            <w:r w:rsidRPr="00A40AC5">
              <w:rPr>
                <w:color w:val="121212"/>
                <w:spacing w:val="-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с.</w:t>
            </w:r>
          </w:p>
          <w:p w:rsidR="00021611" w:rsidRPr="00A40AC5" w:rsidRDefault="00291800" w:rsidP="00A40AC5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827"/>
              </w:tabs>
              <w:ind w:right="102" w:firstLine="53"/>
              <w:rPr>
                <w:sz w:val="24"/>
                <w:szCs w:val="24"/>
              </w:rPr>
            </w:pPr>
            <w:r w:rsidRPr="00A40AC5">
              <w:rPr>
                <w:color w:val="121212"/>
                <w:sz w:val="24"/>
                <w:szCs w:val="24"/>
              </w:rPr>
              <w:t>Мельник Л.Ю., Кучеренко Т.Є., Аніщенко Г.Ю. Методичні вказівки з підготовки та</w:t>
            </w:r>
            <w:r w:rsidRPr="00A40AC5">
              <w:rPr>
                <w:color w:val="121212"/>
                <w:spacing w:val="-57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написання</w:t>
            </w:r>
            <w:r w:rsidRPr="00A40AC5">
              <w:rPr>
                <w:color w:val="121212"/>
                <w:spacing w:val="-2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кваліфікаційних</w:t>
            </w:r>
            <w:r w:rsidRPr="00A40AC5">
              <w:rPr>
                <w:color w:val="121212"/>
                <w:spacing w:val="2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робіт</w:t>
            </w:r>
            <w:r w:rsidRPr="00A40AC5">
              <w:rPr>
                <w:color w:val="121212"/>
                <w:spacing w:val="2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для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студентів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освітнього рівня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магістр спеціальності</w:t>
            </w:r>
            <w:r w:rsidRPr="00A40AC5">
              <w:rPr>
                <w:color w:val="121212"/>
                <w:spacing w:val="2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071</w:t>
            </w:r>
          </w:p>
          <w:p w:rsidR="00021611" w:rsidRPr="00A40AC5" w:rsidRDefault="00291800" w:rsidP="00A40AC5">
            <w:pPr>
              <w:pStyle w:val="TableParagraph"/>
              <w:tabs>
                <w:tab w:val="left" w:pos="587"/>
              </w:tabs>
              <w:ind w:firstLine="53"/>
              <w:rPr>
                <w:sz w:val="24"/>
                <w:szCs w:val="24"/>
              </w:rPr>
            </w:pPr>
            <w:r w:rsidRPr="00A40AC5">
              <w:rPr>
                <w:color w:val="121212"/>
                <w:sz w:val="24"/>
                <w:szCs w:val="24"/>
              </w:rPr>
              <w:t>«Облік</w:t>
            </w:r>
            <w:r w:rsidRPr="00A40AC5">
              <w:rPr>
                <w:color w:val="121212"/>
                <w:spacing w:val="-3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і</w:t>
            </w:r>
            <w:r w:rsidRPr="00A40AC5">
              <w:rPr>
                <w:color w:val="121212"/>
                <w:spacing w:val="-3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оподаткування».</w:t>
            </w:r>
            <w:r w:rsidRPr="00A40AC5">
              <w:rPr>
                <w:color w:val="121212"/>
                <w:spacing w:val="-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Умань:</w:t>
            </w:r>
            <w:r w:rsidRPr="00A40AC5">
              <w:rPr>
                <w:color w:val="121212"/>
                <w:spacing w:val="-3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Видавець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«Масловатий</w:t>
            </w:r>
            <w:r w:rsidRPr="00A40AC5">
              <w:rPr>
                <w:color w:val="121212"/>
                <w:spacing w:val="-3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С.О.»,</w:t>
            </w:r>
            <w:r w:rsidRPr="00A40AC5">
              <w:rPr>
                <w:color w:val="121212"/>
                <w:spacing w:val="-3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2019.</w:t>
            </w:r>
            <w:r w:rsidRPr="00A40AC5">
              <w:rPr>
                <w:color w:val="121212"/>
                <w:spacing w:val="-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53</w:t>
            </w:r>
            <w:r w:rsidRPr="00A40AC5">
              <w:rPr>
                <w:color w:val="121212"/>
                <w:spacing w:val="-3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с.</w:t>
            </w:r>
          </w:p>
          <w:p w:rsidR="00021611" w:rsidRPr="00A40AC5" w:rsidRDefault="00291800" w:rsidP="00A40AC5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827"/>
              </w:tabs>
              <w:ind w:right="93" w:firstLine="53"/>
              <w:rPr>
                <w:sz w:val="24"/>
                <w:szCs w:val="24"/>
              </w:rPr>
            </w:pPr>
            <w:r w:rsidRPr="00A40AC5">
              <w:rPr>
                <w:color w:val="121212"/>
                <w:sz w:val="24"/>
                <w:szCs w:val="24"/>
              </w:rPr>
              <w:lastRenderedPageBreak/>
              <w:t>Мельник Л.Ю., Аніщенко Г.Ю. Методичні вказівки для виконання контрольних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завдань та самостійної роботи з дисципліни «Облік у фінансово-кредитних установах»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студентів</w:t>
            </w:r>
            <w:r w:rsidRPr="00A40AC5">
              <w:rPr>
                <w:color w:val="121212"/>
                <w:spacing w:val="54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заочної</w:t>
            </w:r>
            <w:r w:rsidRPr="00A40AC5">
              <w:rPr>
                <w:color w:val="121212"/>
                <w:spacing w:val="54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форми</w:t>
            </w:r>
            <w:r w:rsidRPr="00A40AC5">
              <w:rPr>
                <w:color w:val="121212"/>
                <w:spacing w:val="55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навчання</w:t>
            </w:r>
            <w:r w:rsidRPr="00A40AC5">
              <w:rPr>
                <w:color w:val="121212"/>
                <w:spacing w:val="54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освітнього</w:t>
            </w:r>
            <w:r w:rsidRPr="00A40AC5">
              <w:rPr>
                <w:color w:val="121212"/>
                <w:spacing w:val="54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рівня</w:t>
            </w:r>
            <w:r w:rsidRPr="00A40AC5">
              <w:rPr>
                <w:color w:val="121212"/>
                <w:spacing w:val="59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«Бакалавр»</w:t>
            </w:r>
            <w:r w:rsidRPr="00A40AC5">
              <w:rPr>
                <w:color w:val="121212"/>
                <w:spacing w:val="58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спеціальності</w:t>
            </w:r>
            <w:r w:rsidRPr="00A40AC5">
              <w:rPr>
                <w:color w:val="121212"/>
                <w:spacing w:val="54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072</w:t>
            </w:r>
          </w:p>
          <w:p w:rsidR="00021611" w:rsidRPr="00A40AC5" w:rsidRDefault="00291800" w:rsidP="00A40AC5">
            <w:pPr>
              <w:pStyle w:val="TableParagraph"/>
              <w:tabs>
                <w:tab w:val="left" w:pos="587"/>
              </w:tabs>
              <w:ind w:right="109" w:firstLine="53"/>
              <w:rPr>
                <w:sz w:val="24"/>
                <w:szCs w:val="24"/>
              </w:rPr>
            </w:pPr>
            <w:r w:rsidRPr="00A40AC5">
              <w:rPr>
                <w:color w:val="121212"/>
                <w:sz w:val="24"/>
                <w:szCs w:val="24"/>
              </w:rPr>
              <w:t>«Фінанси, банківська справа та страхування». Умань: Видавець «Масловатий С.О.». 2019.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36 с.</w:t>
            </w:r>
          </w:p>
          <w:p w:rsidR="00021611" w:rsidRPr="00A40AC5" w:rsidRDefault="00291800" w:rsidP="00A40AC5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827"/>
              </w:tabs>
              <w:ind w:right="97" w:firstLine="53"/>
              <w:rPr>
                <w:sz w:val="24"/>
                <w:szCs w:val="24"/>
              </w:rPr>
            </w:pPr>
            <w:r w:rsidRPr="00A40AC5">
              <w:rPr>
                <w:color w:val="121212"/>
                <w:sz w:val="24"/>
                <w:szCs w:val="24"/>
              </w:rPr>
              <w:t>Мельник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Л.Ю.,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Аніщенко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Г.Ю.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Методичні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вказівки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та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робочий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зошит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для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виконання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розрахункових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завдань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з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дисципліни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«Облік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у</w:t>
            </w:r>
            <w:r w:rsidRPr="00A40AC5">
              <w:rPr>
                <w:color w:val="121212"/>
                <w:spacing w:val="6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фінансово-кредитних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установах» студентами денної форми навчання освітнього рівня «Бакалавр» спеціальності</w:t>
            </w:r>
            <w:r w:rsidRPr="00A40AC5">
              <w:rPr>
                <w:color w:val="121212"/>
                <w:spacing w:val="-57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072 «Фінанси, банківська справа та страхування». Умань: Видавець «Масловатий С.О.».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2019. 54</w:t>
            </w:r>
            <w:r w:rsidRPr="00A40AC5">
              <w:rPr>
                <w:color w:val="121212"/>
                <w:spacing w:val="-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с.</w:t>
            </w:r>
          </w:p>
          <w:p w:rsidR="00021611" w:rsidRPr="00A40AC5" w:rsidRDefault="00291800" w:rsidP="00A40AC5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827"/>
              </w:tabs>
              <w:ind w:right="102" w:firstLine="53"/>
              <w:rPr>
                <w:sz w:val="24"/>
                <w:szCs w:val="24"/>
              </w:rPr>
            </w:pPr>
            <w:r w:rsidRPr="00A40AC5">
              <w:rPr>
                <w:color w:val="121212"/>
                <w:sz w:val="24"/>
                <w:szCs w:val="24"/>
              </w:rPr>
              <w:t>Мельник Л.Ю., Аніщенко Г.Ю., Підлубна О.Д. Управлінський облік. Методичні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вказівки для вивчення дисципліни та робочий зошит для студенів денної форми навчання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освітнього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ступеня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«бакалавр»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спеціальності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073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«Менеджмент».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Умань:</w:t>
            </w:r>
            <w:r w:rsidRPr="00A40AC5">
              <w:rPr>
                <w:color w:val="121212"/>
                <w:spacing w:val="60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Уманський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НУС,</w:t>
            </w:r>
            <w:r w:rsidRPr="00A40AC5">
              <w:rPr>
                <w:color w:val="121212"/>
                <w:spacing w:val="-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2020. 63 с.</w:t>
            </w:r>
          </w:p>
          <w:p w:rsidR="00021611" w:rsidRPr="00A40AC5" w:rsidRDefault="00291800" w:rsidP="00A40AC5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827"/>
              </w:tabs>
              <w:ind w:right="102" w:firstLine="53"/>
              <w:rPr>
                <w:sz w:val="24"/>
                <w:szCs w:val="24"/>
              </w:rPr>
            </w:pPr>
            <w:r w:rsidRPr="00A40AC5">
              <w:rPr>
                <w:color w:val="121212"/>
                <w:sz w:val="24"/>
                <w:szCs w:val="24"/>
              </w:rPr>
              <w:t>Мельник Л.Ю., Аніщенко Г.Ю., Підлубна О.Д. Управлінський облік. Завдання для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виконання самостійної роботи при вивченні дисципліни студентами денної та заочної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форм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навчання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освітнього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ступеня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«бакалавр»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за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спеціальністю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073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«Менеджмент».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Умань:</w:t>
            </w:r>
            <w:r w:rsidRPr="00A40AC5">
              <w:rPr>
                <w:color w:val="121212"/>
                <w:spacing w:val="-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Уманський НУС, 2020. 45 с.</w:t>
            </w:r>
          </w:p>
          <w:p w:rsidR="00021611" w:rsidRPr="00A40AC5" w:rsidRDefault="00291800" w:rsidP="00A40AC5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827"/>
              </w:tabs>
              <w:ind w:right="95" w:firstLine="53"/>
              <w:rPr>
                <w:sz w:val="24"/>
                <w:szCs w:val="24"/>
              </w:rPr>
            </w:pPr>
            <w:r w:rsidRPr="00A40AC5">
              <w:rPr>
                <w:color w:val="121212"/>
                <w:sz w:val="24"/>
                <w:szCs w:val="24"/>
              </w:rPr>
              <w:t>Мельник Л.Ю., Аніщенко Г.Ю., Підлубна О.Д. Управлінський облік. Завдання для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виконання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контрольної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роботи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при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вивченні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дисципліни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студентами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заочної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форми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навчання освітнього ступеня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«бакалавр» за спеціальністю 073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«Менеджмент». Умань:</w:t>
            </w:r>
            <w:r w:rsidRPr="00A40AC5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Уманський</w:t>
            </w:r>
            <w:r w:rsidRPr="00A40AC5">
              <w:rPr>
                <w:color w:val="121212"/>
                <w:spacing w:val="-1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НУС, 2020.</w:t>
            </w:r>
            <w:r w:rsidRPr="00A40AC5">
              <w:rPr>
                <w:color w:val="121212"/>
                <w:spacing w:val="-3"/>
                <w:sz w:val="24"/>
                <w:szCs w:val="24"/>
              </w:rPr>
              <w:t xml:space="preserve"> </w:t>
            </w:r>
            <w:r w:rsidRPr="00A40AC5">
              <w:rPr>
                <w:color w:val="121212"/>
                <w:sz w:val="24"/>
                <w:szCs w:val="24"/>
              </w:rPr>
              <w:t>34 с.</w:t>
            </w:r>
          </w:p>
          <w:p w:rsidR="00A40AC5" w:rsidRDefault="00291800" w:rsidP="00A40AC5">
            <w:pPr>
              <w:pStyle w:val="TableParagraph"/>
              <w:ind w:right="105"/>
              <w:rPr>
                <w:sz w:val="24"/>
              </w:rPr>
            </w:pPr>
            <w:r w:rsidRPr="00A40AC5">
              <w:rPr>
                <w:sz w:val="24"/>
                <w:szCs w:val="24"/>
              </w:rPr>
              <w:t>Мельник</w:t>
            </w:r>
            <w:r w:rsidRPr="00A40AC5">
              <w:rPr>
                <w:spacing w:val="45"/>
                <w:sz w:val="24"/>
                <w:szCs w:val="24"/>
              </w:rPr>
              <w:t xml:space="preserve"> </w:t>
            </w:r>
            <w:r w:rsidRPr="00A40AC5">
              <w:rPr>
                <w:sz w:val="24"/>
                <w:szCs w:val="24"/>
              </w:rPr>
              <w:t>Л.Ю.,</w:t>
            </w:r>
            <w:r w:rsidRPr="00A40AC5">
              <w:rPr>
                <w:spacing w:val="44"/>
                <w:sz w:val="24"/>
                <w:szCs w:val="24"/>
              </w:rPr>
              <w:t xml:space="preserve"> </w:t>
            </w:r>
            <w:r w:rsidRPr="00A40AC5">
              <w:rPr>
                <w:sz w:val="24"/>
                <w:szCs w:val="24"/>
              </w:rPr>
              <w:t>Кучеренко</w:t>
            </w:r>
            <w:r w:rsidRPr="00A40AC5">
              <w:rPr>
                <w:spacing w:val="44"/>
                <w:sz w:val="24"/>
                <w:szCs w:val="24"/>
              </w:rPr>
              <w:t xml:space="preserve"> </w:t>
            </w:r>
            <w:r w:rsidRPr="00A40AC5">
              <w:rPr>
                <w:sz w:val="24"/>
                <w:szCs w:val="24"/>
              </w:rPr>
              <w:t>Т.Є.</w:t>
            </w:r>
            <w:r w:rsidRPr="00A40AC5">
              <w:rPr>
                <w:spacing w:val="90"/>
                <w:sz w:val="24"/>
                <w:szCs w:val="24"/>
              </w:rPr>
              <w:t xml:space="preserve"> </w:t>
            </w:r>
            <w:r w:rsidRPr="00A40AC5">
              <w:rPr>
                <w:sz w:val="24"/>
                <w:szCs w:val="24"/>
              </w:rPr>
              <w:t>Академічне</w:t>
            </w:r>
            <w:r w:rsidRPr="00A40AC5">
              <w:rPr>
                <w:spacing w:val="46"/>
                <w:sz w:val="24"/>
                <w:szCs w:val="24"/>
              </w:rPr>
              <w:t xml:space="preserve"> </w:t>
            </w:r>
            <w:r w:rsidRPr="00A40AC5">
              <w:rPr>
                <w:sz w:val="24"/>
                <w:szCs w:val="24"/>
              </w:rPr>
              <w:t>письмо</w:t>
            </w:r>
            <w:r w:rsidRPr="00A40AC5">
              <w:rPr>
                <w:spacing w:val="44"/>
                <w:sz w:val="24"/>
                <w:szCs w:val="24"/>
              </w:rPr>
              <w:t xml:space="preserve"> </w:t>
            </w:r>
            <w:r w:rsidRPr="00A40AC5">
              <w:rPr>
                <w:sz w:val="24"/>
                <w:szCs w:val="24"/>
              </w:rPr>
              <w:t>та</w:t>
            </w:r>
            <w:r w:rsidRPr="00A40AC5">
              <w:rPr>
                <w:spacing w:val="43"/>
                <w:sz w:val="24"/>
                <w:szCs w:val="24"/>
              </w:rPr>
              <w:t xml:space="preserve"> </w:t>
            </w:r>
            <w:r w:rsidRPr="00A40AC5">
              <w:rPr>
                <w:sz w:val="24"/>
                <w:szCs w:val="24"/>
              </w:rPr>
              <w:t>оприлюднення</w:t>
            </w:r>
            <w:r w:rsidRPr="00A40AC5">
              <w:rPr>
                <w:spacing w:val="44"/>
                <w:sz w:val="24"/>
                <w:szCs w:val="24"/>
              </w:rPr>
              <w:t xml:space="preserve"> </w:t>
            </w:r>
            <w:r w:rsidRPr="00A40AC5">
              <w:rPr>
                <w:sz w:val="24"/>
                <w:szCs w:val="24"/>
              </w:rPr>
              <w:t>наукових</w:t>
            </w:r>
            <w:r w:rsidR="00A40AC5" w:rsidRPr="00A40AC5">
              <w:rPr>
                <w:sz w:val="24"/>
                <w:szCs w:val="24"/>
                <w:lang w:val="ru-RU"/>
              </w:rPr>
              <w:t xml:space="preserve"> </w:t>
            </w:r>
            <w:r w:rsidR="00A40AC5">
              <w:rPr>
                <w:sz w:val="24"/>
              </w:rPr>
              <w:t>результатів. Методичні вказівки для практичних занять та самостійної роботи здобувачів</w:t>
            </w:r>
            <w:r w:rsidR="00A40AC5">
              <w:rPr>
                <w:spacing w:val="1"/>
                <w:sz w:val="24"/>
              </w:rPr>
              <w:t xml:space="preserve"> </w:t>
            </w:r>
            <w:r w:rsidR="00A40AC5">
              <w:rPr>
                <w:sz w:val="24"/>
              </w:rPr>
              <w:t>освітньо-наукового</w:t>
            </w:r>
            <w:r w:rsidR="00A40AC5">
              <w:rPr>
                <w:spacing w:val="-1"/>
                <w:sz w:val="24"/>
              </w:rPr>
              <w:t xml:space="preserve"> </w:t>
            </w:r>
            <w:r w:rsidR="00A40AC5">
              <w:rPr>
                <w:sz w:val="24"/>
              </w:rPr>
              <w:t>рівня. Умань, 2020.</w:t>
            </w:r>
          </w:p>
          <w:p w:rsidR="00A40AC5" w:rsidRDefault="00A40AC5" w:rsidP="00A40AC5">
            <w:pPr>
              <w:pStyle w:val="TableParagraph"/>
              <w:tabs>
                <w:tab w:val="left" w:pos="1522"/>
              </w:tabs>
              <w:ind w:right="99" w:firstLine="424"/>
              <w:rPr>
                <w:sz w:val="24"/>
              </w:rPr>
            </w:pPr>
            <w:r>
              <w:rPr>
                <w:color w:val="121212"/>
                <w:sz w:val="24"/>
              </w:rPr>
              <w:t>10.</w:t>
            </w:r>
            <w:r>
              <w:rPr>
                <w:color w:val="121212"/>
                <w:sz w:val="24"/>
              </w:rPr>
              <w:tab/>
            </w:r>
            <w:r>
              <w:rPr>
                <w:sz w:val="24"/>
              </w:rPr>
              <w:t>Мельник Л.Ю., Кучеренко Т.Є., Матрос О.М.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Адміністрування податків.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Методичні вказівки для практичних занять та самостійної роботи здобувачів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«Магістр».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Умань, 2021.</w:t>
            </w:r>
          </w:p>
          <w:p w:rsidR="00021611" w:rsidRDefault="00A40AC5" w:rsidP="00A40AC5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827"/>
              </w:tabs>
              <w:spacing w:line="267" w:lineRule="exact"/>
              <w:ind w:firstLine="53"/>
              <w:rPr>
                <w:sz w:val="24"/>
              </w:rPr>
            </w:pPr>
            <w:r>
              <w:rPr>
                <w:sz w:val="24"/>
              </w:rPr>
              <w:t>Детальніше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посиланням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https://oblik.udau.edu.ua/ua/pro-kafedru/profesorsko-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vikladackij-sklad/y.-melnik-ludmila.html</w:t>
              </w:r>
            </w:hyperlink>
          </w:p>
        </w:tc>
      </w:tr>
      <w:tr w:rsidR="00021611">
        <w:trPr>
          <w:trHeight w:val="1020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3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tabs>
                <w:tab w:val="left" w:pos="1038"/>
                <w:tab w:val="left" w:pos="2333"/>
                <w:tab w:val="left" w:pos="2808"/>
                <w:tab w:val="left" w:pos="3947"/>
              </w:tabs>
              <w:spacing w:before="90" w:line="230" w:lineRule="auto"/>
              <w:ind w:left="108" w:right="102"/>
              <w:jc w:val="left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z w:val="24"/>
              </w:rPr>
              <w:tab/>
              <w:t>дисертації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здобуття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</w:p>
        </w:tc>
        <w:tc>
          <w:tcPr>
            <w:tcW w:w="9574" w:type="dxa"/>
          </w:tcPr>
          <w:p w:rsidR="00021611" w:rsidRDefault="0002161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21611">
        <w:trPr>
          <w:trHeight w:val="947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99"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Наукове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(консультування)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</w:p>
        </w:tc>
        <w:tc>
          <w:tcPr>
            <w:tcW w:w="9574" w:type="dxa"/>
          </w:tcPr>
          <w:p w:rsidR="00021611" w:rsidRDefault="0002161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21611">
        <w:trPr>
          <w:trHeight w:val="1500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11"/>
              <w:ind w:left="108" w:right="99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офіційного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спеціалізованої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вченої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ради,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21611" w:rsidRDefault="00291800">
            <w:pPr>
              <w:pStyle w:val="TableParagraph"/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менше трьох разових спеціалізованих вчених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</w:p>
        </w:tc>
        <w:tc>
          <w:tcPr>
            <w:tcW w:w="9574" w:type="dxa"/>
          </w:tcPr>
          <w:p w:rsidR="00021611" w:rsidRDefault="0002161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21611">
        <w:trPr>
          <w:trHeight w:val="2604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11"/>
              <w:ind w:left="108" w:right="99"/>
              <w:rPr>
                <w:sz w:val="24"/>
              </w:rPr>
            </w:pPr>
            <w:r>
              <w:rPr>
                <w:sz w:val="24"/>
              </w:rPr>
              <w:t>Виконання функцій (повноважень, обов’язків)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редактора/члена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колегії/експерта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(рецензента)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видання,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індексується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бібліографічних</w:t>
            </w:r>
          </w:p>
          <w:p w:rsidR="00021611" w:rsidRDefault="00291800">
            <w:pPr>
              <w:pStyle w:val="TableParagraph"/>
              <w:spacing w:before="1"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базах</w:t>
            </w:r>
          </w:p>
        </w:tc>
        <w:tc>
          <w:tcPr>
            <w:tcW w:w="9574" w:type="dxa"/>
          </w:tcPr>
          <w:p w:rsidR="002F06E7" w:rsidRPr="002F06E7" w:rsidRDefault="002F06E7" w:rsidP="002F06E7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84"/>
                <w:tab w:val="left" w:pos="587"/>
              </w:tabs>
              <w:autoSpaceDE/>
              <w:autoSpaceDN/>
              <w:spacing w:before="0"/>
              <w:ind w:right="0" w:firstLine="5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F06E7">
              <w:rPr>
                <w:color w:val="000000"/>
                <w:sz w:val="24"/>
                <w:szCs w:val="24"/>
              </w:rPr>
              <w:t>Керівник і виконавець науково – дослідної роботи</w:t>
            </w:r>
            <w:r w:rsidRPr="002F06E7">
              <w:rPr>
                <w:rFonts w:eastAsia="Calibri"/>
                <w:sz w:val="24"/>
                <w:szCs w:val="24"/>
              </w:rPr>
              <w:t xml:space="preserve"> згідно договору № 132 </w:t>
            </w:r>
            <w:r w:rsidRPr="002F06E7">
              <w:rPr>
                <w:rFonts w:eastAsia="Calibri"/>
                <w:sz w:val="24"/>
                <w:szCs w:val="24"/>
              </w:rPr>
              <w:t xml:space="preserve">від </w:t>
            </w:r>
            <w:r w:rsidRPr="002F06E7">
              <w:rPr>
                <w:rFonts w:eastAsia="Calibri"/>
                <w:sz w:val="24"/>
                <w:szCs w:val="24"/>
              </w:rPr>
              <w:t>01.05.</w:t>
            </w:r>
            <w:r w:rsidRPr="002F06E7">
              <w:rPr>
                <w:rFonts w:eastAsia="Calibri"/>
                <w:sz w:val="24"/>
                <w:szCs w:val="24"/>
              </w:rPr>
              <w:t>202</w:t>
            </w:r>
            <w:r w:rsidRPr="002F06E7">
              <w:rPr>
                <w:rFonts w:eastAsia="Calibri"/>
                <w:sz w:val="24"/>
                <w:szCs w:val="24"/>
              </w:rPr>
              <w:t>3</w:t>
            </w:r>
            <w:r w:rsidRPr="002F06E7">
              <w:rPr>
                <w:rFonts w:eastAsia="Calibri"/>
                <w:sz w:val="24"/>
                <w:szCs w:val="24"/>
              </w:rPr>
              <w:t xml:space="preserve"> р. на тему: «Р</w:t>
            </w:r>
            <w:r w:rsidRPr="002F06E7">
              <w:rPr>
                <w:color w:val="000000"/>
                <w:sz w:val="24"/>
                <w:szCs w:val="24"/>
              </w:rPr>
              <w:t xml:space="preserve">озробка рекомендацій </w:t>
            </w:r>
            <w:r w:rsidRPr="002F06E7">
              <w:rPr>
                <w:sz w:val="24"/>
                <w:szCs w:val="24"/>
              </w:rPr>
              <w:t xml:space="preserve">щодо формування стратегічних напрямів розвитку </w:t>
            </w:r>
            <w:r w:rsidRPr="002F06E7">
              <w:rPr>
                <w:color w:val="000000"/>
                <w:sz w:val="24"/>
                <w:szCs w:val="24"/>
              </w:rPr>
              <w:t>Ширяївської селищної територіальної громади на період до 2027 року та плану заходів на 2023-2025 роки з їх реалізації</w:t>
            </w:r>
            <w:r w:rsidRPr="002F06E7">
              <w:rPr>
                <w:rFonts w:eastAsia="Calibri"/>
                <w:sz w:val="24"/>
                <w:szCs w:val="24"/>
              </w:rPr>
              <w:t>»</w:t>
            </w:r>
          </w:p>
          <w:p w:rsidR="00A40AC5" w:rsidRPr="00E95BD5" w:rsidRDefault="00A40AC5" w:rsidP="00E95BD5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84"/>
                <w:tab w:val="left" w:pos="587"/>
              </w:tabs>
              <w:autoSpaceDE/>
              <w:autoSpaceDN/>
              <w:spacing w:before="0"/>
              <w:ind w:right="0" w:firstLine="5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95BD5">
              <w:rPr>
                <w:color w:val="000000"/>
                <w:sz w:val="24"/>
                <w:szCs w:val="24"/>
              </w:rPr>
              <w:t>Керівник і виконавець науково – дослідної роботи</w:t>
            </w:r>
            <w:r w:rsidRPr="00E95BD5">
              <w:rPr>
                <w:rFonts w:eastAsia="Calibri"/>
                <w:sz w:val="24"/>
                <w:szCs w:val="24"/>
              </w:rPr>
              <w:t xml:space="preserve"> згідно договору № 2/22 від 30 червня 2022 р. на тему: «</w:t>
            </w:r>
            <w:r w:rsidRPr="00E95BD5">
              <w:rPr>
                <w:sz w:val="24"/>
                <w:szCs w:val="24"/>
              </w:rPr>
              <w:t>Розробка рекомендацій щодо формування стратегічних напрямків розвитку Долинської сільської територіальної громади на період до 2027 року та плану заходів на 2022-2024 роки з їх реалізації</w:t>
            </w:r>
            <w:r w:rsidRPr="00E95BD5">
              <w:rPr>
                <w:rFonts w:eastAsia="Calibri"/>
                <w:sz w:val="24"/>
                <w:szCs w:val="24"/>
              </w:rPr>
              <w:t>»</w:t>
            </w:r>
          </w:p>
          <w:p w:rsidR="00E95BD5" w:rsidRPr="00E95BD5" w:rsidRDefault="00A40AC5" w:rsidP="00E95BD5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84"/>
                <w:tab w:val="left" w:pos="587"/>
              </w:tabs>
              <w:autoSpaceDE/>
              <w:autoSpaceDN/>
              <w:spacing w:before="0"/>
              <w:ind w:right="0" w:firstLine="5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95BD5">
              <w:rPr>
                <w:rFonts w:eastAsia="Calibri"/>
                <w:sz w:val="24"/>
                <w:szCs w:val="24"/>
              </w:rPr>
              <w:t xml:space="preserve">Розробка </w:t>
            </w:r>
            <w:r w:rsidRPr="00E95BD5">
              <w:rPr>
                <w:color w:val="222222"/>
                <w:sz w:val="24"/>
                <w:szCs w:val="24"/>
                <w:shd w:val="clear" w:color="auto" w:fill="FFFFFF"/>
              </w:rPr>
              <w:t>Методики оцінки ефективності Виконання Державної цільової програми з медичної, фізичної реабілітації та психосоціальної реадаптації постраждалих учасників Революції Гідності,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на період до 2023 року.</w:t>
            </w:r>
          </w:p>
          <w:p w:rsidR="00E95BD5" w:rsidRPr="00E95BD5" w:rsidRDefault="00E95BD5" w:rsidP="00E95BD5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84"/>
                <w:tab w:val="left" w:pos="587"/>
              </w:tabs>
              <w:autoSpaceDE/>
              <w:autoSpaceDN/>
              <w:spacing w:before="0"/>
              <w:ind w:right="0" w:firstLine="5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95BD5">
              <w:rPr>
                <w:color w:val="000000"/>
                <w:sz w:val="24"/>
                <w:szCs w:val="24"/>
              </w:rPr>
              <w:t>Керівник і виконавець</w:t>
            </w:r>
            <w:r w:rsidRPr="00E95BD5">
              <w:rPr>
                <w:rFonts w:eastAsia="Calibri"/>
                <w:sz w:val="24"/>
                <w:szCs w:val="24"/>
              </w:rPr>
              <w:t xml:space="preserve"> науково – дослідної роботи згідно договору № 28/21</w:t>
            </w:r>
          </w:p>
          <w:p w:rsidR="00E95BD5" w:rsidRPr="00E95BD5" w:rsidRDefault="00E95BD5" w:rsidP="00E95BD5">
            <w:pPr>
              <w:jc w:val="both"/>
              <w:rPr>
                <w:rFonts w:eastAsia="Calibri"/>
                <w:sz w:val="24"/>
                <w:szCs w:val="24"/>
              </w:rPr>
            </w:pPr>
            <w:r w:rsidRPr="00E95BD5">
              <w:rPr>
                <w:rFonts w:eastAsia="Calibri"/>
                <w:sz w:val="24"/>
                <w:szCs w:val="24"/>
              </w:rPr>
              <w:t>від 05 листопада 2021 р. «</w:t>
            </w:r>
            <w:r w:rsidRPr="00E95BD5">
              <w:rPr>
                <w:sz w:val="24"/>
                <w:szCs w:val="24"/>
              </w:rPr>
              <w:t>Розробка рекомендацій щодо оптимізації податкового навантаження та доходів діяльності ТОВ «Конкрет-груп</w:t>
            </w:r>
            <w:r w:rsidRPr="00E95BD5">
              <w:rPr>
                <w:rFonts w:eastAsia="Calibri"/>
                <w:sz w:val="24"/>
                <w:szCs w:val="24"/>
              </w:rPr>
              <w:t>»</w:t>
            </w:r>
          </w:p>
          <w:p w:rsidR="00A40AC5" w:rsidRPr="00E95BD5" w:rsidRDefault="00A40AC5" w:rsidP="00E95BD5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84"/>
                <w:tab w:val="left" w:pos="587"/>
              </w:tabs>
              <w:autoSpaceDE/>
              <w:autoSpaceDN/>
              <w:spacing w:before="0"/>
              <w:ind w:right="0" w:firstLine="5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95BD5">
              <w:rPr>
                <w:color w:val="000000"/>
                <w:sz w:val="24"/>
                <w:szCs w:val="24"/>
              </w:rPr>
              <w:t>Керівник і виконавець науково – дослідної роботи згідно договору № 8/19 від 14 травня 2019 р. «Розробка рекомендацій з організації обліку і управління витратами на виробництво продукції технічних культур в ПП «БМ Благодатне» Тальнівського району Черкаської області».</w:t>
            </w:r>
          </w:p>
          <w:p w:rsidR="00A40AC5" w:rsidRPr="00E95BD5" w:rsidRDefault="00A40AC5" w:rsidP="00E95BD5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84"/>
                <w:tab w:val="left" w:pos="587"/>
              </w:tabs>
              <w:autoSpaceDE/>
              <w:autoSpaceDN/>
              <w:spacing w:before="0"/>
              <w:ind w:right="0" w:firstLine="5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95BD5">
              <w:rPr>
                <w:color w:val="000000"/>
                <w:sz w:val="24"/>
                <w:szCs w:val="24"/>
              </w:rPr>
              <w:t>Член Редакційної колегії наукового журналу «Проблеми економіки та політичної економії» Національної металургійної академії України з січня 2020 року</w:t>
            </w:r>
          </w:p>
          <w:p w:rsidR="00021611" w:rsidRDefault="00021611" w:rsidP="00A40AC5">
            <w:pPr>
              <w:pStyle w:val="TableParagraph"/>
              <w:tabs>
                <w:tab w:val="left" w:pos="815"/>
              </w:tabs>
              <w:ind w:left="0" w:right="103"/>
              <w:rPr>
                <w:sz w:val="24"/>
              </w:rPr>
            </w:pPr>
          </w:p>
        </w:tc>
      </w:tr>
      <w:tr w:rsidR="00021611">
        <w:trPr>
          <w:trHeight w:val="950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11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експертної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експертизи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дисертацій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021611" w:rsidRDefault="00291800">
            <w:pPr>
              <w:pStyle w:val="TableParagraph"/>
              <w:spacing w:before="1" w:line="26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складі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галузевої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експертної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якексперта</w:t>
            </w:r>
          </w:p>
        </w:tc>
        <w:tc>
          <w:tcPr>
            <w:tcW w:w="9574" w:type="dxa"/>
          </w:tcPr>
          <w:p w:rsidR="00021611" w:rsidRDefault="00291800">
            <w:pPr>
              <w:pStyle w:val="TableParagraph"/>
              <w:ind w:right="64" w:firstLine="424"/>
              <w:jc w:val="left"/>
              <w:rPr>
                <w:sz w:val="24"/>
              </w:rPr>
            </w:pPr>
            <w:r>
              <w:rPr>
                <w:sz w:val="24"/>
              </w:rPr>
              <w:t>Експерт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акредитації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Національного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агентства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вищої освіти (з листопада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даний час).</w:t>
            </w:r>
          </w:p>
        </w:tc>
      </w:tr>
    </w:tbl>
    <w:p w:rsidR="00021611" w:rsidRDefault="00021611">
      <w:pPr>
        <w:rPr>
          <w:sz w:val="24"/>
        </w:rPr>
        <w:sectPr w:rsidR="00021611">
          <w:pgSz w:w="16840" w:h="11910" w:orient="landscape"/>
          <w:pgMar w:top="84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105"/>
        <w:gridCol w:w="9574"/>
      </w:tblGrid>
      <w:tr w:rsidR="00021611">
        <w:trPr>
          <w:trHeight w:val="3864"/>
        </w:trPr>
        <w:tc>
          <w:tcPr>
            <w:tcW w:w="674" w:type="dxa"/>
          </w:tcPr>
          <w:p w:rsidR="00021611" w:rsidRDefault="0002161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tabs>
                <w:tab w:val="left" w:pos="1866"/>
                <w:tab w:val="left" w:pos="287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Національного агентства із забезпечення якості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Акредитаційної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комісії,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міжгалузевої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 освіти Акредитаційної комісії, або трьох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експертних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комісій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МОН/зазначеного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Агентства,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Науково-методичної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ради/науково-методичних комісій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(підкомісій)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вищої або фахової передвищої освіти МОН,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наукових/науково-методичних/експертних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органів державної влади та органів 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комісій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</w:p>
          <w:p w:rsidR="00021611" w:rsidRDefault="00291800">
            <w:pPr>
              <w:pStyle w:val="TableParagraph"/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планових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(позапланових)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(контролю)</w:t>
            </w:r>
          </w:p>
        </w:tc>
        <w:tc>
          <w:tcPr>
            <w:tcW w:w="9574" w:type="dxa"/>
          </w:tcPr>
          <w:p w:rsidR="00021611" w:rsidRDefault="0002161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21611">
        <w:trPr>
          <w:trHeight w:val="1224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11"/>
              <w:ind w:left="108" w:right="99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рт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 xml:space="preserve">зи,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явність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ння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д</w:t>
            </w:r>
            <w:r>
              <w:rPr>
                <w:spacing w:val="2"/>
                <w:sz w:val="24"/>
              </w:rPr>
              <w:t>д</w:t>
            </w:r>
            <w:r>
              <w:rPr>
                <w:sz w:val="24"/>
              </w:rPr>
              <w:t>я</w:t>
            </w:r>
          </w:p>
          <w:p w:rsidR="00021611" w:rsidRDefault="00291800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міжнародної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категорії‖;</w:t>
            </w:r>
          </w:p>
        </w:tc>
        <w:tc>
          <w:tcPr>
            <w:tcW w:w="9574" w:type="dxa"/>
          </w:tcPr>
          <w:p w:rsidR="00021611" w:rsidRDefault="00291800">
            <w:pPr>
              <w:pStyle w:val="TableParagraph"/>
              <w:spacing w:line="268" w:lineRule="exact"/>
              <w:ind w:left="56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21611">
        <w:trPr>
          <w:trHeight w:val="1223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99"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Наукове консультування підприємств, установ,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трьох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здійснювалося на підставі договору із закладом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(науковою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установою)</w:t>
            </w:r>
          </w:p>
        </w:tc>
        <w:tc>
          <w:tcPr>
            <w:tcW w:w="9574" w:type="dxa"/>
          </w:tcPr>
          <w:p w:rsidR="00021611" w:rsidRDefault="00291800">
            <w:pPr>
              <w:pStyle w:val="TableParagraph"/>
              <w:spacing w:line="268" w:lineRule="exact"/>
              <w:ind w:left="56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F06E7">
        <w:trPr>
          <w:trHeight w:val="3036"/>
        </w:trPr>
        <w:tc>
          <w:tcPr>
            <w:tcW w:w="674" w:type="dxa"/>
          </w:tcPr>
          <w:p w:rsidR="002F06E7" w:rsidRDefault="002F06E7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05" w:type="dxa"/>
          </w:tcPr>
          <w:p w:rsidR="002F06E7" w:rsidRDefault="002F06E7">
            <w:pPr>
              <w:pStyle w:val="TableParagraph"/>
              <w:spacing w:before="111"/>
              <w:ind w:left="108" w:right="96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(дорадчих),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науково-експертних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 загальною кількістю не менше п’яти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публікацій</w:t>
            </w:r>
          </w:p>
        </w:tc>
        <w:tc>
          <w:tcPr>
            <w:tcW w:w="9574" w:type="dxa"/>
            <w:vMerge w:val="restart"/>
          </w:tcPr>
          <w:p w:rsidR="002F06E7" w:rsidRPr="004B7610" w:rsidRDefault="002F06E7" w:rsidP="004B7610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734"/>
                <w:tab w:val="left" w:pos="993"/>
              </w:tabs>
              <w:autoSpaceDE/>
              <w:autoSpaceDN/>
              <w:spacing w:before="0"/>
              <w:ind w:right="0" w:firstLine="194"/>
              <w:contextualSpacing/>
              <w:jc w:val="both"/>
              <w:rPr>
                <w:color w:val="1155CC"/>
                <w:sz w:val="24"/>
                <w:szCs w:val="24"/>
                <w:u w:val="single"/>
                <w:lang w:val="ru-RU"/>
              </w:rPr>
            </w:pPr>
            <w:bookmarkStart w:id="0" w:name="_GoBack"/>
            <w:r w:rsidRPr="004B7610">
              <w:rPr>
                <w:sz w:val="24"/>
                <w:szCs w:val="24"/>
              </w:rPr>
              <w:t>Мельник Л.Ю., Мельник В.М.</w:t>
            </w:r>
            <w:r w:rsidRPr="004B7610">
              <w:rPr>
                <w:caps/>
                <w:sz w:val="24"/>
                <w:szCs w:val="24"/>
              </w:rPr>
              <w:t xml:space="preserve"> </w:t>
            </w:r>
            <w:r w:rsidRPr="004B7610">
              <w:rPr>
                <w:sz w:val="24"/>
                <w:szCs w:val="24"/>
              </w:rPr>
              <w:t xml:space="preserve">Цифровізація обліку і оподаткування діяльності фермерських господарств // </w:t>
            </w:r>
            <w:r w:rsidRPr="004B7610">
              <w:rPr>
                <w:color w:val="000000"/>
                <w:sz w:val="24"/>
                <w:szCs w:val="24"/>
              </w:rPr>
              <w:t>Аспекти стабільного розвитку економіки в умовах ринкових відносин, матеріали ХVІІI Міжнародної науково-практичної конференції. 25 травня 2023 р. Умань: 2023. С.75-77.</w:t>
            </w:r>
          </w:p>
          <w:p w:rsidR="002F06E7" w:rsidRPr="004B7610" w:rsidRDefault="002F06E7" w:rsidP="004B7610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734"/>
                <w:tab w:val="left" w:pos="993"/>
              </w:tabs>
              <w:autoSpaceDE/>
              <w:autoSpaceDN/>
              <w:spacing w:before="0"/>
              <w:ind w:right="0" w:firstLine="194"/>
              <w:contextualSpacing/>
              <w:jc w:val="both"/>
              <w:rPr>
                <w:color w:val="1155CC"/>
                <w:sz w:val="24"/>
                <w:szCs w:val="24"/>
                <w:u w:val="single"/>
                <w:lang w:val="ru-RU"/>
              </w:rPr>
            </w:pPr>
            <w:r w:rsidRPr="004B7610">
              <w:rPr>
                <w:color w:val="000000"/>
                <w:sz w:val="24"/>
                <w:szCs w:val="24"/>
                <w:lang w:val="ru-RU"/>
              </w:rPr>
              <w:t xml:space="preserve">Мельник Л.Ю., Мельник В.М. Проблеми теорії становлення інформаційного суспільства: Матеріали </w:t>
            </w:r>
            <w:r w:rsidRPr="004B7610">
              <w:rPr>
                <w:color w:val="000000"/>
                <w:sz w:val="24"/>
                <w:szCs w:val="24"/>
              </w:rPr>
              <w:t>X</w:t>
            </w:r>
            <w:r w:rsidRPr="004B7610">
              <w:rPr>
                <w:color w:val="000000"/>
                <w:sz w:val="24"/>
                <w:szCs w:val="24"/>
                <w:lang w:val="ru-RU"/>
              </w:rPr>
              <w:t xml:space="preserve"> Міжнародної науково-практичної інтернет - конференції, 27 жовтня 2022 р., м. Мукачево</w:t>
            </w:r>
            <w:proofErr w:type="gramStart"/>
            <w:r w:rsidRPr="004B7610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B76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610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B7610">
              <w:rPr>
                <w:color w:val="000000"/>
                <w:sz w:val="24"/>
                <w:szCs w:val="24"/>
                <w:lang w:val="ru-RU"/>
              </w:rPr>
              <w:t xml:space="preserve">. 159-161 </w:t>
            </w:r>
            <w:hyperlink r:id="rId44" w:history="1">
              <w:r w:rsidRPr="004B7610">
                <w:rPr>
                  <w:rStyle w:val="a6"/>
                  <w:color w:val="1155CC"/>
                  <w:sz w:val="24"/>
                  <w:szCs w:val="24"/>
                </w:rPr>
                <w:t>https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://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lib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.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udau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.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edu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.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ua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/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items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/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bce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42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e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05-0245-46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e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6-9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e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44-57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ab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78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cdc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9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af</w:t>
              </w:r>
            </w:hyperlink>
            <w:r w:rsidRPr="004B7610">
              <w:rPr>
                <w:color w:val="000000"/>
                <w:sz w:val="24"/>
                <w:szCs w:val="24"/>
              </w:rPr>
              <w:t> </w:t>
            </w:r>
          </w:p>
          <w:p w:rsidR="002F06E7" w:rsidRPr="004B7610" w:rsidRDefault="002F06E7" w:rsidP="004B7610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734"/>
                <w:tab w:val="left" w:pos="993"/>
              </w:tabs>
              <w:autoSpaceDE/>
              <w:autoSpaceDN/>
              <w:spacing w:before="0"/>
              <w:ind w:right="0" w:firstLine="194"/>
              <w:contextualSpacing/>
              <w:jc w:val="both"/>
              <w:rPr>
                <w:rStyle w:val="a6"/>
                <w:color w:val="1155CC"/>
                <w:sz w:val="24"/>
                <w:szCs w:val="24"/>
                <w:lang w:val="ru-RU"/>
              </w:rPr>
            </w:pPr>
            <w:r w:rsidRPr="004B7610">
              <w:rPr>
                <w:color w:val="000000"/>
                <w:sz w:val="24"/>
                <w:szCs w:val="24"/>
              </w:rPr>
              <w:t xml:space="preserve">Мельник Л.Ю., Панчук М.О. Особливості інтелектуальної діяльності та модель креативної людини //   Актуальні проблеми обліково – аналітичного процесу в управлінні підприємницькою діяльністю: Матеріали X Міжнародної науково-практичної інтернет - </w:t>
            </w:r>
            <w:r w:rsidRPr="004B7610">
              <w:rPr>
                <w:color w:val="000000"/>
                <w:sz w:val="24"/>
                <w:szCs w:val="24"/>
              </w:rPr>
              <w:lastRenderedPageBreak/>
              <w:t xml:space="preserve">конференції, 27 жовтня 2022 р., м. Мукачево. с. 255-257 </w:t>
            </w:r>
            <w:hyperlink r:id="rId45" w:history="1">
              <w:r w:rsidRPr="004B7610">
                <w:rPr>
                  <w:rStyle w:val="a6"/>
                  <w:color w:val="1155CC"/>
                  <w:sz w:val="24"/>
                  <w:szCs w:val="24"/>
                </w:rPr>
                <w:t>https://lib.udau.edu.ua/handle/123456789/9989</w:t>
              </w:r>
            </w:hyperlink>
          </w:p>
          <w:p w:rsidR="002F06E7" w:rsidRPr="004B7610" w:rsidRDefault="002F06E7" w:rsidP="004B7610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734"/>
                <w:tab w:val="left" w:pos="993"/>
              </w:tabs>
              <w:autoSpaceDE/>
              <w:autoSpaceDN/>
              <w:spacing w:before="0"/>
              <w:ind w:right="0" w:firstLine="194"/>
              <w:contextualSpacing/>
              <w:jc w:val="both"/>
              <w:rPr>
                <w:rStyle w:val="a6"/>
                <w:color w:val="1155CC"/>
                <w:sz w:val="24"/>
                <w:szCs w:val="24"/>
                <w:lang w:val="ru-RU"/>
              </w:rPr>
            </w:pPr>
            <w:r w:rsidRPr="004B7610">
              <w:rPr>
                <w:color w:val="000000"/>
                <w:sz w:val="24"/>
                <w:szCs w:val="24"/>
                <w:lang w:val="ru-RU"/>
              </w:rPr>
              <w:t>Мельник Л.Ю., Ніколенко Г.Б. Сутність поняття "конкурентоспроможність територіальної громади"</w:t>
            </w:r>
            <w:proofErr w:type="gramStart"/>
            <w:r w:rsidRPr="004B7610">
              <w:rPr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B7610">
              <w:rPr>
                <w:color w:val="000000"/>
                <w:sz w:val="24"/>
                <w:szCs w:val="24"/>
                <w:lang w:val="ru-RU"/>
              </w:rPr>
              <w:t xml:space="preserve"> Матеріали </w:t>
            </w:r>
            <w:r w:rsidRPr="004B7610">
              <w:rPr>
                <w:color w:val="000000"/>
                <w:sz w:val="24"/>
                <w:szCs w:val="24"/>
              </w:rPr>
              <w:t>X</w:t>
            </w:r>
            <w:r w:rsidRPr="004B7610">
              <w:rPr>
                <w:color w:val="000000"/>
                <w:sz w:val="24"/>
                <w:szCs w:val="24"/>
                <w:lang w:val="ru-RU"/>
              </w:rPr>
              <w:t xml:space="preserve"> Міжнародної науково-практичної інтернет - конференції, 27 жовтня 2022 р., м. Мукачево</w:t>
            </w:r>
            <w:proofErr w:type="gramStart"/>
            <w:r w:rsidRPr="004B7610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B76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610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B7610">
              <w:rPr>
                <w:color w:val="000000"/>
                <w:sz w:val="24"/>
                <w:szCs w:val="24"/>
                <w:lang w:val="ru-RU"/>
              </w:rPr>
              <w:t xml:space="preserve">. 161-162 </w:t>
            </w:r>
            <w:hyperlink r:id="rId46" w:history="1">
              <w:r w:rsidRPr="004B7610">
                <w:rPr>
                  <w:rStyle w:val="a6"/>
                  <w:color w:val="1155CC"/>
                  <w:sz w:val="24"/>
                  <w:szCs w:val="24"/>
                </w:rPr>
                <w:t>https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://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lib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.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udau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.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edu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.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ua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/</w:t>
              </w:r>
              <w:r w:rsidRPr="004B7610">
                <w:rPr>
                  <w:rStyle w:val="a6"/>
                  <w:color w:val="1155CC"/>
                  <w:sz w:val="24"/>
                  <w:szCs w:val="24"/>
                </w:rPr>
                <w:t>handle</w:t>
              </w:r>
              <w:r w:rsidRPr="004B7610">
                <w:rPr>
                  <w:rStyle w:val="a6"/>
                  <w:color w:val="1155CC"/>
                  <w:sz w:val="24"/>
                  <w:szCs w:val="24"/>
                  <w:lang w:val="ru-RU"/>
                </w:rPr>
                <w:t>/123456789/9991</w:t>
              </w:r>
            </w:hyperlink>
          </w:p>
          <w:p w:rsidR="002F06E7" w:rsidRPr="004B7610" w:rsidRDefault="002F06E7" w:rsidP="004B7610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734"/>
                <w:tab w:val="left" w:pos="993"/>
              </w:tabs>
              <w:autoSpaceDE/>
              <w:autoSpaceDN/>
              <w:spacing w:before="0"/>
              <w:ind w:right="0" w:firstLine="194"/>
              <w:contextualSpacing/>
              <w:jc w:val="both"/>
              <w:rPr>
                <w:rFonts w:eastAsiaTheme="minorEastAsia"/>
                <w:color w:val="1155CC"/>
                <w:sz w:val="24"/>
                <w:szCs w:val="24"/>
                <w:u w:val="single"/>
                <w:lang w:val="ru-RU" w:eastAsia="uk-UA"/>
              </w:rPr>
            </w:pPr>
            <w:r w:rsidRPr="004B7610">
              <w:rPr>
                <w:color w:val="000000" w:themeColor="text1"/>
                <w:sz w:val="24"/>
                <w:szCs w:val="24"/>
                <w:shd w:val="clear" w:color="auto" w:fill="FFFFFF"/>
              </w:rPr>
              <w:t>Мельник Л.Ю. Особливості оподаткування суб’єктів підприємництва в умовах воєнного стану: Матеріали  ХVІІ  Міжнародної  науково-практичної конференції «Аспекти стабільного розвитку економіки в умовах ринкових відносин» (26 травня 2022 р.) Умань : 2022. С. 145-147</w:t>
            </w:r>
          </w:p>
          <w:p w:rsidR="002F06E7" w:rsidRPr="004B7610" w:rsidRDefault="002F06E7" w:rsidP="004B7610">
            <w:pPr>
              <w:widowControl/>
              <w:numPr>
                <w:ilvl w:val="0"/>
                <w:numId w:val="2"/>
              </w:numPr>
              <w:tabs>
                <w:tab w:val="left" w:pos="734"/>
                <w:tab w:val="left" w:pos="993"/>
              </w:tabs>
              <w:autoSpaceDE/>
              <w:autoSpaceDN/>
              <w:ind w:firstLine="194"/>
              <w:jc w:val="both"/>
              <w:rPr>
                <w:color w:val="121212"/>
                <w:sz w:val="24"/>
                <w:szCs w:val="24"/>
                <w:lang w:eastAsia="uk-UA"/>
              </w:rPr>
            </w:pPr>
            <w:r w:rsidRPr="004B7610">
              <w:rPr>
                <w:sz w:val="24"/>
                <w:szCs w:val="24"/>
                <w:highlight w:val="white"/>
              </w:rPr>
              <w:t>Мельник Л.Ю. Інституціонально-структурна трансформація суспільства для формування креативної економіки в глобальному світі // Сучасні проблеми глобалізаційних процесів в світовій економіці : тези доповідей ХХІ Міжнародної науково-практичної конференції. Національний авіаційний університет. Київ, 2021.  С. 6-9</w:t>
            </w:r>
          </w:p>
          <w:p w:rsidR="002F06E7" w:rsidRPr="004B7610" w:rsidRDefault="002F06E7" w:rsidP="004B7610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827"/>
              </w:tabs>
              <w:ind w:right="99" w:firstLine="194"/>
              <w:rPr>
                <w:sz w:val="24"/>
                <w:szCs w:val="24"/>
              </w:rPr>
            </w:pPr>
            <w:r w:rsidRPr="004B7610">
              <w:rPr>
                <w:color w:val="121212"/>
                <w:sz w:val="24"/>
                <w:szCs w:val="24"/>
              </w:rPr>
              <w:t>Melnyk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L.,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Nyzhnyk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L.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Geomarketing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is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an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innovative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technology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business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//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III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International scientific conference-summer session Industry 4.0 18-21.06.2018, Varna, Bulgaria.</w:t>
            </w:r>
            <w:r w:rsidRPr="004B7610">
              <w:rPr>
                <w:color w:val="121212"/>
                <w:spacing w:val="-57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Vol.1/3.pp.93-96.</w:t>
            </w:r>
          </w:p>
          <w:p w:rsidR="002F06E7" w:rsidRPr="004B7610" w:rsidRDefault="002F06E7" w:rsidP="004B7610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827"/>
              </w:tabs>
              <w:spacing w:line="270" w:lineRule="atLeast"/>
              <w:ind w:right="96" w:firstLine="194"/>
              <w:rPr>
                <w:sz w:val="24"/>
                <w:szCs w:val="24"/>
              </w:rPr>
            </w:pPr>
            <w:r w:rsidRPr="004B7610">
              <w:rPr>
                <w:color w:val="121212"/>
                <w:sz w:val="24"/>
                <w:szCs w:val="24"/>
              </w:rPr>
              <w:t>Melnyk L., Zhavoronkova G. Design methodology management systems knowledge of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business processes in manufacturing // IV International scientific conference Innovations, 20-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23.06.2018,</w:t>
            </w:r>
            <w:r w:rsidRPr="004B7610">
              <w:rPr>
                <w:color w:val="121212"/>
                <w:spacing w:val="-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Varna,</w:t>
            </w:r>
            <w:r w:rsidRPr="004B7610">
              <w:rPr>
                <w:color w:val="121212"/>
                <w:spacing w:val="2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Bulgaria.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Vol.1. pp.23-27.</w:t>
            </w:r>
          </w:p>
          <w:p w:rsidR="004B7610" w:rsidRPr="004B7610" w:rsidRDefault="004B7610" w:rsidP="004B7610">
            <w:pPr>
              <w:widowControl/>
              <w:numPr>
                <w:ilvl w:val="0"/>
                <w:numId w:val="2"/>
              </w:numPr>
              <w:tabs>
                <w:tab w:val="left" w:pos="734"/>
                <w:tab w:val="left" w:pos="993"/>
              </w:tabs>
              <w:autoSpaceDE/>
              <w:autoSpaceDN/>
              <w:ind w:firstLine="194"/>
              <w:jc w:val="both"/>
              <w:rPr>
                <w:color w:val="121212"/>
                <w:sz w:val="24"/>
                <w:szCs w:val="24"/>
                <w:lang w:eastAsia="uk-UA"/>
              </w:rPr>
            </w:pPr>
            <w:r w:rsidRPr="004B7610">
              <w:rPr>
                <w:color w:val="121212"/>
                <w:sz w:val="24"/>
                <w:szCs w:val="24"/>
                <w:lang w:eastAsia="uk-UA"/>
              </w:rPr>
              <w:t>Мельник Л.Ю., Кучеренко Т.Є. Краудфандінг: сутність та відображення в обліку вітчизняних підприємств // Украина, Болгарія, ЄС: економічні, технічні та соціальні тенденції розвитку: матеріали III Міжнародної науково-практичної конференції (м.Бургас, Болгарія, 27 червня -2 липня 2019 р.) – Бургас: Авангард Прима, 2019. С.140-143</w:t>
            </w:r>
          </w:p>
          <w:p w:rsidR="002F06E7" w:rsidRPr="004B7610" w:rsidRDefault="002F06E7" w:rsidP="004B7610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827"/>
              </w:tabs>
              <w:ind w:right="99" w:firstLine="194"/>
              <w:rPr>
                <w:sz w:val="24"/>
                <w:szCs w:val="24"/>
              </w:rPr>
            </w:pPr>
            <w:r w:rsidRPr="004B7610">
              <w:rPr>
                <w:color w:val="121212"/>
                <w:sz w:val="24"/>
                <w:szCs w:val="24"/>
              </w:rPr>
              <w:t>Мельник Л.Ю. Моделювання інтеграції освіти, науки та виробництва в економіці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знань.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Матеріали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Міжнародної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науково-практичної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конференції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«Наука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і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освіта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в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інтелектуально-інноваційному розвитку суспільства». Тернопіль: ФОП Паляниця В. А.,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2019. С.127-130.</w:t>
            </w:r>
          </w:p>
          <w:p w:rsidR="002F06E7" w:rsidRPr="004B7610" w:rsidRDefault="002F06E7" w:rsidP="004B7610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827"/>
              </w:tabs>
              <w:ind w:right="99" w:firstLine="194"/>
              <w:rPr>
                <w:sz w:val="24"/>
                <w:szCs w:val="24"/>
              </w:rPr>
            </w:pPr>
            <w:r w:rsidRPr="004B7610">
              <w:rPr>
                <w:color w:val="121212"/>
                <w:sz w:val="24"/>
                <w:szCs w:val="24"/>
              </w:rPr>
              <w:t>Zhavoronkova G., Melnyk L., Zhavoronkov V. Problems of development of production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and technological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component of the agrarian sector of Ukraine.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VII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International scientific</w:t>
            </w:r>
            <w:r w:rsidRPr="004B7610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congress «Agricultural machinery 2019» (26.06-29.06.2019 р.), Varna, Bulgaria. Iss.2. Р.100</w:t>
            </w:r>
            <w:r w:rsidRPr="004B7610">
              <w:rPr>
                <w:i/>
                <w:color w:val="121212"/>
                <w:sz w:val="24"/>
                <w:szCs w:val="24"/>
              </w:rPr>
              <w:t>–</w:t>
            </w:r>
            <w:r w:rsidRPr="004B7610">
              <w:rPr>
                <w:i/>
                <w:color w:val="121212"/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color w:val="121212"/>
                <w:sz w:val="24"/>
                <w:szCs w:val="24"/>
              </w:rPr>
              <w:t>104.</w:t>
            </w:r>
          </w:p>
          <w:p w:rsidR="002F06E7" w:rsidRPr="002F06E7" w:rsidRDefault="002F06E7" w:rsidP="004B7610">
            <w:pPr>
              <w:pStyle w:val="TableParagraph"/>
              <w:tabs>
                <w:tab w:val="left" w:pos="734"/>
              </w:tabs>
              <w:ind w:right="98" w:firstLine="194"/>
              <w:rPr>
                <w:sz w:val="24"/>
                <w:szCs w:val="24"/>
              </w:rPr>
            </w:pPr>
            <w:r w:rsidRPr="004B7610">
              <w:rPr>
                <w:sz w:val="24"/>
                <w:szCs w:val="24"/>
              </w:rPr>
              <w:t>Детальніше</w:t>
            </w:r>
            <w:r w:rsidRPr="004B7610">
              <w:rPr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sz w:val="24"/>
                <w:szCs w:val="24"/>
              </w:rPr>
              <w:t>за</w:t>
            </w:r>
            <w:r w:rsidRPr="004B7610">
              <w:rPr>
                <w:spacing w:val="1"/>
                <w:sz w:val="24"/>
                <w:szCs w:val="24"/>
              </w:rPr>
              <w:t xml:space="preserve"> </w:t>
            </w:r>
            <w:r w:rsidRPr="004B7610">
              <w:rPr>
                <w:sz w:val="24"/>
                <w:szCs w:val="24"/>
              </w:rPr>
              <w:t>посиланням</w:t>
            </w:r>
            <w:r w:rsidRPr="004B7610">
              <w:rPr>
                <w:spacing w:val="1"/>
                <w:sz w:val="24"/>
                <w:szCs w:val="24"/>
              </w:rPr>
              <w:t xml:space="preserve"> </w:t>
            </w:r>
            <w:hyperlink r:id="rId47">
              <w:r w:rsidRPr="004B7610">
                <w:rPr>
                  <w:color w:val="0000FF"/>
                  <w:sz w:val="24"/>
                  <w:szCs w:val="24"/>
                  <w:u w:val="single" w:color="0000FF"/>
                </w:rPr>
                <w:t>https://oblik.udau.edu.ua/ua/pro-kafedru/profesorsko-vikladackij-</w:t>
              </w:r>
            </w:hyperlink>
            <w:r w:rsidRPr="004B7610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8">
              <w:r w:rsidRPr="004B7610">
                <w:rPr>
                  <w:color w:val="0000FF"/>
                  <w:sz w:val="24"/>
                  <w:szCs w:val="24"/>
                  <w:u w:val="single" w:color="0000FF"/>
                </w:rPr>
                <w:t>sklad/y.-melnik-ludmila.html</w:t>
              </w:r>
            </w:hyperlink>
            <w:bookmarkEnd w:id="0"/>
          </w:p>
        </w:tc>
      </w:tr>
      <w:tr w:rsidR="002F06E7">
        <w:trPr>
          <w:trHeight w:val="4416"/>
        </w:trPr>
        <w:tc>
          <w:tcPr>
            <w:tcW w:w="674" w:type="dxa"/>
          </w:tcPr>
          <w:p w:rsidR="002F06E7" w:rsidRDefault="002F06E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05" w:type="dxa"/>
          </w:tcPr>
          <w:p w:rsidR="002F06E7" w:rsidRDefault="002F06E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574" w:type="dxa"/>
            <w:vMerge/>
          </w:tcPr>
          <w:p w:rsidR="002F06E7" w:rsidRDefault="002F06E7">
            <w:pPr>
              <w:pStyle w:val="TableParagraph"/>
              <w:ind w:right="98"/>
              <w:rPr>
                <w:sz w:val="24"/>
              </w:rPr>
            </w:pPr>
          </w:p>
        </w:tc>
      </w:tr>
      <w:tr w:rsidR="00021611">
        <w:trPr>
          <w:trHeight w:val="1223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1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спеціальних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</w:p>
          <w:p w:rsidR="00021611" w:rsidRDefault="00291800">
            <w:pPr>
              <w:pStyle w:val="TableParagraph"/>
              <w:tabs>
                <w:tab w:val="left" w:pos="1077"/>
                <w:tab w:val="left" w:pos="2542"/>
                <w:tab w:val="left" w:pos="2924"/>
                <w:tab w:val="left" w:pos="3814"/>
                <w:tab w:val="left" w:pos="4317"/>
              </w:tabs>
              <w:spacing w:line="270" w:lineRule="atLeast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мовної</w:t>
            </w:r>
            <w:r>
              <w:rPr>
                <w:sz w:val="24"/>
              </w:rPr>
              <w:tab/>
              <w:t>підготовки)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обсязі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рік;</w:t>
            </w:r>
          </w:p>
        </w:tc>
        <w:tc>
          <w:tcPr>
            <w:tcW w:w="9574" w:type="dxa"/>
          </w:tcPr>
          <w:p w:rsidR="00021611" w:rsidRDefault="00291800">
            <w:pPr>
              <w:pStyle w:val="TableParagraph"/>
              <w:spacing w:line="268" w:lineRule="exact"/>
              <w:ind w:left="56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21611">
        <w:trPr>
          <w:trHeight w:val="3708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11"/>
              <w:ind w:left="108" w:right="99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зайняв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Всеукраїнської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олімпіади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(Всеукраїнського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 у складі організаційного комітету / журі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Всеукраїнської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олімпіади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(Всеукраїнського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діючим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студентським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який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став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призером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або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лауреатом</w:t>
            </w:r>
          </w:p>
          <w:p w:rsidR="00021611" w:rsidRDefault="00291800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Міжнародних,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конкурсів,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фестивалів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проектів,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9574" w:type="dxa"/>
          </w:tcPr>
          <w:p w:rsidR="00021611" w:rsidRDefault="00291800">
            <w:pPr>
              <w:pStyle w:val="TableParagraph"/>
              <w:ind w:right="104" w:firstLine="424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обліку,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оподаткування,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 Нікіта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 Гончарук Діана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ступеня).</w:t>
            </w:r>
          </w:p>
        </w:tc>
      </w:tr>
    </w:tbl>
    <w:p w:rsidR="00021611" w:rsidRDefault="00021611">
      <w:pPr>
        <w:rPr>
          <w:sz w:val="24"/>
        </w:rPr>
        <w:sectPr w:rsidR="00021611">
          <w:pgSz w:w="16840" w:h="11910" w:orient="landscape"/>
          <w:pgMar w:top="84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105"/>
        <w:gridCol w:w="9574"/>
      </w:tblGrid>
      <w:tr w:rsidR="00021611">
        <w:trPr>
          <w:trHeight w:val="7172"/>
        </w:trPr>
        <w:tc>
          <w:tcPr>
            <w:tcW w:w="674" w:type="dxa"/>
            <w:tcBorders>
              <w:bottom w:val="single" w:sz="6" w:space="0" w:color="000000"/>
            </w:tcBorders>
          </w:tcPr>
          <w:p w:rsidR="00021611" w:rsidRDefault="0002161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05" w:type="dxa"/>
            <w:tcBorders>
              <w:bottom w:val="single" w:sz="6" w:space="0" w:color="000000"/>
            </w:tcBorders>
          </w:tcPr>
          <w:p w:rsidR="00021611" w:rsidRDefault="00291800">
            <w:pPr>
              <w:pStyle w:val="TableParagraph"/>
              <w:tabs>
                <w:tab w:val="left" w:pos="2096"/>
                <w:tab w:val="left" w:pos="392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журі міжнародних, всеукраїнських мистецьких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культурно-мистецьких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(освітньо-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здобувачем,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лауреатом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z w:val="24"/>
              </w:rPr>
              <w:tab/>
              <w:t>мистецьких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фестивалів,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віднесених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Європейської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(Світової)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асоціації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зазначених мистецьких конкурсів, фестивалів);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Олімпійських,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Паралімпійських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іграх,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Всесвітній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Всеукраїнській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Універсіаді,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чемпіонаті світу, Європи, Європейських іграх,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Європи,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чемпіонаті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помічника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збірної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змагань;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спортивною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делегацією;</w:t>
            </w:r>
          </w:p>
          <w:p w:rsidR="00021611" w:rsidRDefault="00291800">
            <w:pPr>
              <w:pStyle w:val="TableParagraph"/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суддівського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корпусу</w:t>
            </w:r>
          </w:p>
        </w:tc>
        <w:tc>
          <w:tcPr>
            <w:tcW w:w="9574" w:type="dxa"/>
            <w:tcBorders>
              <w:bottom w:val="single" w:sz="6" w:space="0" w:color="000000"/>
            </w:tcBorders>
          </w:tcPr>
          <w:p w:rsidR="00021611" w:rsidRDefault="0002161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21611">
        <w:trPr>
          <w:trHeight w:val="2325"/>
        </w:trPr>
        <w:tc>
          <w:tcPr>
            <w:tcW w:w="674" w:type="dxa"/>
            <w:tcBorders>
              <w:top w:val="single" w:sz="6" w:space="0" w:color="000000"/>
            </w:tcBorders>
          </w:tcPr>
          <w:p w:rsidR="00021611" w:rsidRDefault="00291800">
            <w:pPr>
              <w:pStyle w:val="TableParagraph"/>
              <w:spacing w:before="11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05" w:type="dxa"/>
            <w:tcBorders>
              <w:top w:val="single" w:sz="6" w:space="0" w:color="000000"/>
            </w:tcBorders>
          </w:tcPr>
          <w:p w:rsidR="00021611" w:rsidRDefault="00291800">
            <w:pPr>
              <w:pStyle w:val="TableParagraph"/>
              <w:spacing w:before="97"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школярем,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зайняв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 III—IV етапу Всеукраїнських учнівських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олімпіад з базових навчальних предметів, II—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конкурсів-захистів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науково-дослідницьких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ціо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льного 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нт</w:t>
            </w:r>
            <w:r>
              <w:rPr>
                <w:spacing w:val="2"/>
                <w:sz w:val="24"/>
              </w:rPr>
              <w:t>р</w:t>
            </w:r>
            <w:r>
              <w:rPr>
                <w:sz w:val="24"/>
              </w:rPr>
              <w:t xml:space="preserve">у 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Мал</w:t>
            </w:r>
            <w:r>
              <w:rPr>
                <w:sz w:val="24"/>
              </w:rPr>
              <w:t xml:space="preserve">а 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 xml:space="preserve">ія 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к України‖;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III—IV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базових</w:t>
            </w:r>
          </w:p>
        </w:tc>
        <w:tc>
          <w:tcPr>
            <w:tcW w:w="9574" w:type="dxa"/>
            <w:tcBorders>
              <w:top w:val="single" w:sz="6" w:space="0" w:color="000000"/>
            </w:tcBorders>
          </w:tcPr>
          <w:p w:rsidR="00021611" w:rsidRDefault="00291800">
            <w:pPr>
              <w:pStyle w:val="TableParagraph"/>
              <w:spacing w:line="265" w:lineRule="exact"/>
              <w:ind w:left="56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21611" w:rsidRDefault="00021611">
      <w:pPr>
        <w:spacing w:line="265" w:lineRule="exact"/>
        <w:rPr>
          <w:sz w:val="24"/>
        </w:rPr>
        <w:sectPr w:rsidR="00021611">
          <w:pgSz w:w="16840" w:h="11910" w:orient="landscape"/>
          <w:pgMar w:top="84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105"/>
        <w:gridCol w:w="9574"/>
      </w:tblGrid>
      <w:tr w:rsidR="00021611">
        <w:trPr>
          <w:trHeight w:val="1656"/>
        </w:trPr>
        <w:tc>
          <w:tcPr>
            <w:tcW w:w="674" w:type="dxa"/>
          </w:tcPr>
          <w:p w:rsidR="00021611" w:rsidRDefault="0002161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II—III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конкурсів-захистів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дослідницьких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ціо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льного 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нт</w:t>
            </w:r>
            <w:r>
              <w:rPr>
                <w:spacing w:val="2"/>
                <w:sz w:val="24"/>
              </w:rPr>
              <w:t>р</w:t>
            </w:r>
            <w:r>
              <w:rPr>
                <w:sz w:val="24"/>
              </w:rPr>
              <w:t xml:space="preserve">у 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Мал</w:t>
            </w:r>
            <w:r>
              <w:rPr>
                <w:sz w:val="24"/>
              </w:rPr>
              <w:t xml:space="preserve">а 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 xml:space="preserve">ія 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к</w:t>
            </w:r>
          </w:p>
          <w:p w:rsidR="00021611" w:rsidRDefault="00291800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України‖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(освітньо-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наукового/освітньо-творчого)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рівня)</w:t>
            </w:r>
          </w:p>
        </w:tc>
        <w:tc>
          <w:tcPr>
            <w:tcW w:w="9574" w:type="dxa"/>
          </w:tcPr>
          <w:p w:rsidR="00021611" w:rsidRDefault="0002161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21611">
        <w:trPr>
          <w:trHeight w:val="791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 w:line="322" w:lineRule="exact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16-</w:t>
            </w:r>
          </w:p>
          <w:p w:rsidR="00021611" w:rsidRDefault="00291800">
            <w:pPr>
              <w:pStyle w:val="TableParagraph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18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11"/>
              <w:ind w:left="108"/>
              <w:jc w:val="lef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Це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військових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ЗВО</w:t>
            </w:r>
          </w:p>
        </w:tc>
        <w:tc>
          <w:tcPr>
            <w:tcW w:w="9574" w:type="dxa"/>
          </w:tcPr>
          <w:p w:rsidR="00021611" w:rsidRDefault="00291800">
            <w:pPr>
              <w:pStyle w:val="TableParagraph"/>
              <w:spacing w:line="268" w:lineRule="exact"/>
              <w:ind w:left="565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021611">
        <w:trPr>
          <w:trHeight w:val="672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3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00" w:line="27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об’єднаннях</w:t>
            </w:r>
          </w:p>
        </w:tc>
        <w:tc>
          <w:tcPr>
            <w:tcW w:w="9574" w:type="dxa"/>
          </w:tcPr>
          <w:p w:rsidR="00021611" w:rsidRDefault="00291800">
            <w:pPr>
              <w:pStyle w:val="TableParagraph"/>
              <w:ind w:right="64" w:firstLine="141"/>
              <w:jc w:val="lef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«Федерація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аудиторів,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бухгалтерів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фінансистів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(членство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12.05.2021 р.).</w:t>
            </w:r>
          </w:p>
        </w:tc>
      </w:tr>
      <w:tr w:rsidR="00021611">
        <w:trPr>
          <w:trHeight w:val="906"/>
        </w:trPr>
        <w:tc>
          <w:tcPr>
            <w:tcW w:w="674" w:type="dxa"/>
          </w:tcPr>
          <w:p w:rsidR="00021611" w:rsidRDefault="00291800"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05" w:type="dxa"/>
          </w:tcPr>
          <w:p w:rsidR="00021611" w:rsidRDefault="00291800">
            <w:pPr>
              <w:pStyle w:val="TableParagraph"/>
              <w:spacing w:before="113" w:line="228" w:lineRule="auto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Досвід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п’яти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педагогічної,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науково-</w:t>
            </w:r>
          </w:p>
          <w:p w:rsidR="00021611" w:rsidRDefault="00291800">
            <w:pPr>
              <w:pStyle w:val="TableParagraph"/>
              <w:spacing w:line="24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педагогічної,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діяльності)</w:t>
            </w:r>
          </w:p>
        </w:tc>
        <w:tc>
          <w:tcPr>
            <w:tcW w:w="9574" w:type="dxa"/>
          </w:tcPr>
          <w:p w:rsidR="00021611" w:rsidRDefault="0002161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021611" w:rsidRDefault="004B7610">
      <w:pPr>
        <w:pStyle w:val="1"/>
        <w:spacing w:before="123"/>
        <w:ind w:left="232" w:right="229" w:firstLine="566"/>
        <w:jc w:val="both"/>
      </w:pPr>
      <w:r>
        <w:pict>
          <v:rect id="_x0000_s1026" style="position:absolute;left:0;text-align:left;margin-left:354.4pt;margin-top:138.5pt;width:3.95pt;height:.6pt;z-index:-251658752;mso-position-horizontal-relative:page;mso-position-vertical-relative:page" fillcolor="black" stroked="f">
            <w10:wrap anchorx="page" anchory="page"/>
          </v:rect>
        </w:pict>
      </w:r>
      <w:r w:rsidR="00291800">
        <w:t>Висновок:</w:t>
      </w:r>
      <w:r w:rsidR="00291800">
        <w:rPr>
          <w:spacing w:val="1"/>
        </w:rPr>
        <w:t xml:space="preserve"> </w:t>
      </w:r>
      <w:r w:rsidR="00291800">
        <w:t>досягнення</w:t>
      </w:r>
      <w:r w:rsidR="00291800">
        <w:rPr>
          <w:spacing w:val="1"/>
        </w:rPr>
        <w:t xml:space="preserve"> </w:t>
      </w:r>
      <w:r w:rsidR="00291800">
        <w:t>у</w:t>
      </w:r>
      <w:r w:rsidR="00291800">
        <w:rPr>
          <w:spacing w:val="1"/>
        </w:rPr>
        <w:t xml:space="preserve"> </w:t>
      </w:r>
      <w:r w:rsidR="00291800">
        <w:t>професійній</w:t>
      </w:r>
      <w:r w:rsidR="00291800">
        <w:rPr>
          <w:spacing w:val="1"/>
        </w:rPr>
        <w:t xml:space="preserve"> </w:t>
      </w:r>
      <w:r w:rsidR="00291800">
        <w:t>діяльності</w:t>
      </w:r>
      <w:r w:rsidR="00291800">
        <w:rPr>
          <w:spacing w:val="1"/>
        </w:rPr>
        <w:t xml:space="preserve"> </w:t>
      </w:r>
      <w:r w:rsidR="00291800">
        <w:t>Мельник</w:t>
      </w:r>
      <w:r w:rsidR="00291800">
        <w:rPr>
          <w:spacing w:val="1"/>
        </w:rPr>
        <w:t xml:space="preserve"> </w:t>
      </w:r>
      <w:r w:rsidR="00291800">
        <w:t>Л.Ю.</w:t>
      </w:r>
      <w:r w:rsidR="00291800">
        <w:rPr>
          <w:spacing w:val="1"/>
        </w:rPr>
        <w:t xml:space="preserve"> </w:t>
      </w:r>
      <w:r w:rsidR="00291800">
        <w:t>підтверджуються</w:t>
      </w:r>
      <w:r w:rsidR="00291800">
        <w:rPr>
          <w:spacing w:val="1"/>
        </w:rPr>
        <w:t xml:space="preserve"> </w:t>
      </w:r>
      <w:r w:rsidR="00291800">
        <w:t>виконанням</w:t>
      </w:r>
      <w:r w:rsidR="00291800">
        <w:rPr>
          <w:spacing w:val="1"/>
        </w:rPr>
        <w:t xml:space="preserve"> </w:t>
      </w:r>
      <w:r w:rsidR="00291800" w:rsidRPr="00291800">
        <w:rPr>
          <w:spacing w:val="1"/>
        </w:rPr>
        <w:t>8</w:t>
      </w:r>
      <w:r w:rsidR="00291800">
        <w:rPr>
          <w:spacing w:val="1"/>
        </w:rPr>
        <w:t xml:space="preserve"> </w:t>
      </w:r>
      <w:r w:rsidR="00291800">
        <w:t>досягнень</w:t>
      </w:r>
      <w:r w:rsidR="00291800">
        <w:rPr>
          <w:spacing w:val="1"/>
        </w:rPr>
        <w:t xml:space="preserve"> </w:t>
      </w:r>
      <w:r w:rsidR="00291800">
        <w:t>у</w:t>
      </w:r>
      <w:r w:rsidR="00291800">
        <w:rPr>
          <w:spacing w:val="1"/>
        </w:rPr>
        <w:t xml:space="preserve"> </w:t>
      </w:r>
      <w:r w:rsidR="00291800">
        <w:t>професійній</w:t>
      </w:r>
      <w:r w:rsidR="00291800">
        <w:rPr>
          <w:spacing w:val="-2"/>
        </w:rPr>
        <w:t xml:space="preserve"> </w:t>
      </w:r>
      <w:r w:rsidR="00291800">
        <w:t>діяльності за</w:t>
      </w:r>
      <w:r w:rsidR="00291800">
        <w:rPr>
          <w:spacing w:val="1"/>
        </w:rPr>
        <w:t xml:space="preserve"> </w:t>
      </w:r>
      <w:r w:rsidR="00291800">
        <w:t>останні п’ять років,</w:t>
      </w:r>
      <w:r w:rsidR="00291800">
        <w:rPr>
          <w:spacing w:val="-2"/>
        </w:rPr>
        <w:t xml:space="preserve"> </w:t>
      </w:r>
      <w:r w:rsidR="00291800">
        <w:t>визначених</w:t>
      </w:r>
      <w:r w:rsidR="00291800">
        <w:rPr>
          <w:spacing w:val="1"/>
        </w:rPr>
        <w:t xml:space="preserve"> </w:t>
      </w:r>
      <w:r w:rsidR="00291800">
        <w:t>у</w:t>
      </w:r>
      <w:r w:rsidR="00291800">
        <w:rPr>
          <w:spacing w:val="-1"/>
        </w:rPr>
        <w:t xml:space="preserve"> </w:t>
      </w:r>
      <w:r w:rsidR="00291800">
        <w:t>пункті</w:t>
      </w:r>
      <w:r w:rsidR="00291800">
        <w:rPr>
          <w:spacing w:val="-2"/>
        </w:rPr>
        <w:t xml:space="preserve"> </w:t>
      </w:r>
      <w:r w:rsidR="00291800">
        <w:t>38 Ліцензійних</w:t>
      </w:r>
      <w:r w:rsidR="00291800">
        <w:rPr>
          <w:spacing w:val="1"/>
        </w:rPr>
        <w:t xml:space="preserve"> </w:t>
      </w:r>
      <w:r w:rsidR="00291800">
        <w:t>умов</w:t>
      </w:r>
    </w:p>
    <w:p w:rsidR="00021611" w:rsidRDefault="00021611">
      <w:pPr>
        <w:pStyle w:val="a3"/>
        <w:rPr>
          <w:b/>
          <w:sz w:val="30"/>
        </w:rPr>
      </w:pPr>
    </w:p>
    <w:p w:rsidR="00021611" w:rsidRDefault="00291800">
      <w:pPr>
        <w:pStyle w:val="a3"/>
        <w:spacing w:before="215" w:line="228" w:lineRule="auto"/>
        <w:ind w:left="232" w:right="228" w:firstLine="566"/>
        <w:jc w:val="both"/>
      </w:pPr>
      <w:r>
        <w:t>*Під час визначення досягнень</w:t>
      </w:r>
      <w:r>
        <w:rPr>
          <w:spacing w:val="60"/>
        </w:rPr>
        <w:t xml:space="preserve"> </w:t>
      </w:r>
      <w:r>
        <w:t>у професійній діяльності науково-педагогічного (наукового) працівника можуть зараховуватися досягнення</w:t>
      </w:r>
      <w:r>
        <w:rPr>
          <w:spacing w:val="1"/>
        </w:rPr>
        <w:t xml:space="preserve"> </w:t>
      </w:r>
      <w:r>
        <w:t>за попередніми місцями роботи, п’ятирічний строк може продовжуватися на час перерви в роботі з об’єктивних причин (соціальна відпустка,</w:t>
      </w:r>
      <w:r>
        <w:rPr>
          <w:spacing w:val="1"/>
        </w:rPr>
        <w:t xml:space="preserve"> </w:t>
      </w:r>
      <w:r>
        <w:t>академічна</w:t>
      </w:r>
      <w:r>
        <w:rPr>
          <w:spacing w:val="-2"/>
        </w:rPr>
        <w:t xml:space="preserve"> </w:t>
      </w:r>
      <w:r>
        <w:t>відпустка,</w:t>
      </w:r>
      <w:r>
        <w:rPr>
          <w:spacing w:val="-1"/>
        </w:rPr>
        <w:t xml:space="preserve"> </w:t>
      </w:r>
      <w:r>
        <w:t>призов/мобілізація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військову</w:t>
      </w:r>
      <w:r>
        <w:rPr>
          <w:spacing w:val="-6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військова</w:t>
      </w:r>
      <w:r>
        <w:rPr>
          <w:spacing w:val="-2"/>
        </w:rPr>
        <w:t xml:space="preserve"> </w:t>
      </w:r>
      <w:r>
        <w:t>служба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контрактом,</w:t>
      </w:r>
      <w:r>
        <w:rPr>
          <w:spacing w:val="-1"/>
        </w:rPr>
        <w:t xml:space="preserve"> </w:t>
      </w:r>
      <w:r>
        <w:t>тривала</w:t>
      </w:r>
      <w:r>
        <w:rPr>
          <w:spacing w:val="-1"/>
        </w:rPr>
        <w:t xml:space="preserve"> </w:t>
      </w:r>
      <w:r>
        <w:t>непрацездатність тощо).</w:t>
      </w:r>
    </w:p>
    <w:p w:rsidR="00021611" w:rsidRDefault="00291800">
      <w:pPr>
        <w:pStyle w:val="a3"/>
        <w:spacing w:before="118" w:line="228" w:lineRule="auto"/>
        <w:ind w:left="232" w:right="224" w:firstLine="566"/>
        <w:jc w:val="both"/>
      </w:pPr>
      <w:r>
        <w:t>**Вимога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науково-педагогічних</w:t>
      </w:r>
      <w:r>
        <w:rPr>
          <w:spacing w:val="1"/>
        </w:rPr>
        <w:t xml:space="preserve"> </w:t>
      </w:r>
      <w:r>
        <w:t>(наукових)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науково-педагогічної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учасника</w:t>
      </w:r>
      <w:r>
        <w:rPr>
          <w:spacing w:val="1"/>
        </w:rPr>
        <w:t xml:space="preserve"> </w:t>
      </w:r>
      <w:r>
        <w:t>бойових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фахівців-практиків,</w:t>
      </w:r>
      <w:r>
        <w:rPr>
          <w:spacing w:val="60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працюють на посадах науково-педагогічних (наукових) працівників на умовах сумісництва в обсязі 0,25 або менше, або 150 годин навчального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навчальний рік.</w:t>
      </w:r>
    </w:p>
    <w:p w:rsidR="00021611" w:rsidRDefault="00291800">
      <w:pPr>
        <w:pStyle w:val="a3"/>
        <w:spacing w:before="120" w:line="228" w:lineRule="auto"/>
        <w:ind w:left="232" w:right="225" w:firstLine="566"/>
        <w:jc w:val="both"/>
      </w:pPr>
      <w:r>
        <w:t xml:space="preserve">***Для 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кл</w:t>
      </w:r>
      <w:r>
        <w:rPr>
          <w:spacing w:val="-1"/>
        </w:rPr>
        <w:t>а</w:t>
      </w:r>
      <w:r>
        <w:t xml:space="preserve">дів  </w:t>
      </w:r>
      <w:r>
        <w:rPr>
          <w:spacing w:val="-1"/>
        </w:rPr>
        <w:t>в</w:t>
      </w:r>
      <w:r>
        <w:t xml:space="preserve">ищої 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>сві</w:t>
      </w:r>
      <w:r>
        <w:t xml:space="preserve">ти, 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 xml:space="preserve"> </w:t>
      </w:r>
      <w:r>
        <w:rPr>
          <w:spacing w:val="-3"/>
        </w:rPr>
        <w:t>я</w:t>
      </w:r>
      <w:r>
        <w:t>к</w:t>
      </w:r>
      <w:r>
        <w:rPr>
          <w:spacing w:val="-2"/>
        </w:rPr>
        <w:t>и</w:t>
      </w:r>
      <w:r>
        <w:t xml:space="preserve">х </w:t>
      </w:r>
      <w:r>
        <w:rPr>
          <w:spacing w:val="-1"/>
        </w:rPr>
        <w:t xml:space="preserve"> </w:t>
      </w:r>
      <w:r>
        <w:t>зд</w:t>
      </w:r>
      <w:r>
        <w:rPr>
          <w:spacing w:val="-2"/>
        </w:rPr>
        <w:t>і</w:t>
      </w:r>
      <w:r>
        <w:t>й</w:t>
      </w:r>
      <w:r>
        <w:rPr>
          <w:spacing w:val="-1"/>
        </w:rPr>
        <w:t>с</w:t>
      </w:r>
      <w:r>
        <w:rPr>
          <w:spacing w:val="-2"/>
        </w:rPr>
        <w:t>н</w:t>
      </w:r>
      <w:r>
        <w:t>ю</w:t>
      </w:r>
      <w:r>
        <w:rPr>
          <w:spacing w:val="-1"/>
        </w:rPr>
        <w:t>є</w:t>
      </w:r>
      <w:r>
        <w:t>ть</w:t>
      </w:r>
      <w:r>
        <w:rPr>
          <w:spacing w:val="-1"/>
        </w:rPr>
        <w:t>с</w:t>
      </w:r>
      <w:r>
        <w:t xml:space="preserve">я </w:t>
      </w:r>
      <w:r>
        <w:rPr>
          <w:spacing w:val="-3"/>
        </w:rPr>
        <w:t xml:space="preserve"> </w:t>
      </w:r>
      <w:r>
        <w:t>підго</w:t>
      </w:r>
      <w:r>
        <w:rPr>
          <w:spacing w:val="1"/>
        </w:rPr>
        <w:t>т</w:t>
      </w:r>
      <w:r>
        <w:t xml:space="preserve">овка </w:t>
      </w:r>
      <w:r>
        <w:rPr>
          <w:spacing w:val="-1"/>
        </w:rPr>
        <w:t xml:space="preserve"> </w:t>
      </w:r>
      <w:r>
        <w:t>ф</w:t>
      </w:r>
      <w:r>
        <w:rPr>
          <w:spacing w:val="-3"/>
        </w:rPr>
        <w:t>а</w:t>
      </w:r>
      <w:r>
        <w:t xml:space="preserve">хівців </w:t>
      </w:r>
      <w:r>
        <w:rPr>
          <w:spacing w:val="-1"/>
        </w:rPr>
        <w:t xml:space="preserve"> </w:t>
      </w:r>
      <w:r>
        <w:t xml:space="preserve">за </w:t>
      </w:r>
      <w:r>
        <w:rPr>
          <w:spacing w:val="-2"/>
        </w:rPr>
        <w:t xml:space="preserve"> </w:t>
      </w:r>
      <w:r>
        <w:rPr>
          <w:spacing w:val="-4"/>
        </w:rPr>
        <w:t>м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ць</w:t>
      </w:r>
      <w:r>
        <w:rPr>
          <w:spacing w:val="-2"/>
        </w:rPr>
        <w:t>к</w:t>
      </w:r>
      <w:r>
        <w:t>и</w:t>
      </w:r>
      <w:r>
        <w:rPr>
          <w:spacing w:val="-1"/>
        </w:rPr>
        <w:t>м</w:t>
      </w:r>
      <w:r>
        <w:t xml:space="preserve">и 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ціально</w:t>
      </w:r>
      <w:r>
        <w:rPr>
          <w:spacing w:val="-1"/>
        </w:rPr>
        <w:t>с</w:t>
      </w:r>
      <w:r>
        <w:t>тя</w:t>
      </w:r>
      <w:r>
        <w:rPr>
          <w:spacing w:val="-1"/>
        </w:rPr>
        <w:t>м</w:t>
      </w:r>
      <w:r>
        <w:t xml:space="preserve">и  </w:t>
      </w:r>
      <w:r>
        <w:rPr>
          <w:spacing w:val="-1"/>
        </w:rPr>
        <w:t>га</w:t>
      </w:r>
      <w:r>
        <w:rPr>
          <w:spacing w:val="2"/>
        </w:rPr>
        <w:t>л</w:t>
      </w:r>
      <w:r>
        <w:rPr>
          <w:spacing w:val="-8"/>
        </w:rPr>
        <w:t>у</w:t>
      </w:r>
      <w:r>
        <w:t>зі  зн</w:t>
      </w:r>
      <w:r>
        <w:rPr>
          <w:spacing w:val="-1"/>
        </w:rPr>
        <w:t>а</w:t>
      </w:r>
      <w:r>
        <w:rPr>
          <w:spacing w:val="-2"/>
        </w:rPr>
        <w:t>н</w:t>
      </w:r>
      <w:r>
        <w:t xml:space="preserve">ь  </w:t>
      </w:r>
      <w:r>
        <w:rPr>
          <w:spacing w:val="-1"/>
          <w:w w:val="44"/>
        </w:rPr>
        <w:t>―</w:t>
      </w:r>
      <w:r>
        <w:t xml:space="preserve">02 </w:t>
      </w:r>
      <w:r>
        <w:rPr>
          <w:spacing w:val="-1"/>
        </w:rPr>
        <w:t xml:space="preserve"> </w:t>
      </w:r>
      <w:r>
        <w:rPr>
          <w:spacing w:val="2"/>
        </w:rPr>
        <w:t>К</w:t>
      </w:r>
      <w:r>
        <w:rPr>
          <w:spacing w:val="-8"/>
        </w:rPr>
        <w:t>у</w:t>
      </w:r>
      <w:r>
        <w:t>ль</w:t>
      </w:r>
      <w:r>
        <w:rPr>
          <w:spacing w:val="2"/>
        </w:rPr>
        <w:t>т</w:t>
      </w:r>
      <w:r>
        <w:rPr>
          <w:spacing w:val="-5"/>
        </w:rPr>
        <w:t>у</w:t>
      </w:r>
      <w:r>
        <w:t xml:space="preserve">ра </w:t>
      </w:r>
      <w:r>
        <w:rPr>
          <w:spacing w:val="-2"/>
        </w:rPr>
        <w:t xml:space="preserve"> </w:t>
      </w:r>
      <w:r>
        <w:t xml:space="preserve">і 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цт</w:t>
      </w:r>
      <w:r>
        <w:rPr>
          <w:spacing w:val="-1"/>
          <w:w w:val="113"/>
        </w:rPr>
        <w:t>во</w:t>
      </w:r>
      <w:r>
        <w:rPr>
          <w:spacing w:val="-2"/>
          <w:w w:val="113"/>
        </w:rPr>
        <w:t>‖</w:t>
      </w:r>
      <w:r>
        <w:t xml:space="preserve">, 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ціаль</w:t>
      </w:r>
      <w:r>
        <w:rPr>
          <w:spacing w:val="-2"/>
        </w:rPr>
        <w:t>н</w:t>
      </w:r>
      <w:r>
        <w:t>о</w:t>
      </w:r>
      <w:r>
        <w:rPr>
          <w:spacing w:val="-1"/>
        </w:rPr>
        <w:t>с</w:t>
      </w:r>
      <w:r>
        <w:t>тя</w:t>
      </w:r>
      <w:r>
        <w:rPr>
          <w:spacing w:val="-1"/>
        </w:rPr>
        <w:t>м</w:t>
      </w:r>
      <w:r>
        <w:t xml:space="preserve">и </w:t>
      </w:r>
      <w:r>
        <w:rPr>
          <w:spacing w:val="-5"/>
        </w:rPr>
        <w:t xml:space="preserve"> </w:t>
      </w:r>
      <w:r>
        <w:rPr>
          <w:spacing w:val="-1"/>
          <w:w w:val="44"/>
        </w:rPr>
        <w:t>―</w:t>
      </w:r>
      <w:r>
        <w:t xml:space="preserve">014 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 xml:space="preserve">я 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>сві</w:t>
      </w:r>
      <w:r>
        <w:t xml:space="preserve">та </w:t>
      </w:r>
      <w:r>
        <w:rPr>
          <w:spacing w:val="-6"/>
        </w:rPr>
        <w:t xml:space="preserve"> </w:t>
      </w:r>
      <w:r>
        <w:t>(</w:t>
      </w:r>
      <w:r>
        <w:rPr>
          <w:spacing w:val="4"/>
        </w:rPr>
        <w:t>М</w:t>
      </w:r>
      <w:r>
        <w:rPr>
          <w:spacing w:val="-8"/>
        </w:rPr>
        <w:t>у</w:t>
      </w:r>
      <w:r>
        <w:t>зи</w:t>
      </w:r>
      <w:r>
        <w:rPr>
          <w:spacing w:val="-1"/>
        </w:rPr>
        <w:t>ч</w:t>
      </w:r>
      <w:r>
        <w:t xml:space="preserve">не </w:t>
      </w:r>
      <w:r>
        <w:rPr>
          <w:spacing w:val="-6"/>
        </w:rPr>
        <w:t xml:space="preserve"> 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1"/>
        </w:rPr>
        <w:t>е</w:t>
      </w:r>
      <w:r>
        <w:t>цт</w:t>
      </w:r>
      <w:r>
        <w:rPr>
          <w:spacing w:val="-1"/>
        </w:rPr>
        <w:t>во</w:t>
      </w:r>
      <w:r>
        <w:rPr>
          <w:spacing w:val="-2"/>
        </w:rPr>
        <w:t>)</w:t>
      </w:r>
      <w:r>
        <w:rPr>
          <w:spacing w:val="-1"/>
          <w:w w:val="158"/>
        </w:rPr>
        <w:t>‖</w:t>
      </w:r>
      <w:r>
        <w:t xml:space="preserve">, </w:t>
      </w:r>
      <w:r>
        <w:rPr>
          <w:spacing w:val="-6"/>
        </w:rPr>
        <w:t xml:space="preserve"> </w:t>
      </w:r>
      <w:r>
        <w:rPr>
          <w:spacing w:val="-1"/>
          <w:w w:val="44"/>
        </w:rPr>
        <w:t>―</w:t>
      </w:r>
      <w:r>
        <w:t xml:space="preserve">014 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 xml:space="preserve">я 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>сві</w:t>
      </w:r>
      <w:r>
        <w:t xml:space="preserve">та </w:t>
      </w:r>
      <w:r>
        <w:rPr>
          <w:spacing w:val="-6"/>
        </w:rPr>
        <w:t xml:space="preserve"> </w:t>
      </w:r>
      <w:r>
        <w:t>(</w:t>
      </w:r>
      <w:r>
        <w:rPr>
          <w:spacing w:val="-2"/>
        </w:rPr>
        <w:t>О</w:t>
      </w:r>
      <w:r>
        <w:t>бр</w:t>
      </w:r>
      <w:r>
        <w:rPr>
          <w:spacing w:val="-1"/>
        </w:rPr>
        <w:t>а</w:t>
      </w:r>
      <w:r>
        <w:t xml:space="preserve">зотворче </w:t>
      </w:r>
      <w:r>
        <w:rPr>
          <w:spacing w:val="-5"/>
        </w:rPr>
        <w:t xml:space="preserve"> 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цт</w:t>
      </w:r>
      <w:r>
        <w:rPr>
          <w:spacing w:val="-1"/>
        </w:rPr>
        <w:t>во</w:t>
      </w:r>
      <w:r>
        <w:rPr>
          <w:spacing w:val="-2"/>
        </w:rPr>
        <w:t>)</w:t>
      </w:r>
      <w:r>
        <w:rPr>
          <w:spacing w:val="-1"/>
          <w:w w:val="158"/>
        </w:rPr>
        <w:t>‖</w:t>
      </w:r>
      <w:r>
        <w:t xml:space="preserve">, </w:t>
      </w:r>
      <w:r>
        <w:rPr>
          <w:spacing w:val="-6"/>
        </w:rPr>
        <w:t xml:space="preserve"> </w:t>
      </w:r>
      <w:r>
        <w:t>з</w:t>
      </w:r>
      <w:r>
        <w:rPr>
          <w:spacing w:val="-1"/>
        </w:rPr>
        <w:t>ам</w:t>
      </w:r>
      <w:r>
        <w:t xml:space="preserve">ість </w:t>
      </w:r>
      <w:r>
        <w:rPr>
          <w:spacing w:val="8"/>
        </w:rPr>
        <w:t xml:space="preserve"> </w:t>
      </w:r>
      <w:r>
        <w:rPr>
          <w:spacing w:val="-2"/>
        </w:rPr>
        <w:t>н</w:t>
      </w:r>
      <w:r>
        <w:rPr>
          <w:spacing w:val="1"/>
        </w:rPr>
        <w:t>а</w:t>
      </w:r>
      <w:r>
        <w:rPr>
          <w:spacing w:val="-5"/>
        </w:rPr>
        <w:t>у</w:t>
      </w:r>
      <w:r>
        <w:t>кових публікацій у наукових виданнях, включених до переліку наукових фахових видань України, науково-педагогічним (педагогічним) працівникам</w:t>
      </w:r>
      <w:r>
        <w:rPr>
          <w:spacing w:val="1"/>
        </w:rPr>
        <w:t xml:space="preserve"> </w:t>
      </w:r>
      <w:r>
        <w:t>мистецьких</w:t>
      </w:r>
      <w:r>
        <w:rPr>
          <w:spacing w:val="1"/>
        </w:rPr>
        <w:t xml:space="preserve"> </w:t>
      </w:r>
      <w:r>
        <w:t>спеціальностей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зараховуватися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оприлюднені</w:t>
      </w:r>
      <w:r>
        <w:rPr>
          <w:spacing w:val="1"/>
        </w:rPr>
        <w:t xml:space="preserve"> </w:t>
      </w:r>
      <w:r>
        <w:t>здобутки:</w:t>
      </w:r>
      <w:r>
        <w:rPr>
          <w:spacing w:val="1"/>
        </w:rPr>
        <w:t xml:space="preserve"> </w:t>
      </w:r>
      <w:r>
        <w:t>літературні</w:t>
      </w:r>
      <w:r>
        <w:rPr>
          <w:spacing w:val="1"/>
        </w:rPr>
        <w:t xml:space="preserve"> </w:t>
      </w:r>
      <w:r>
        <w:t>твори,</w:t>
      </w:r>
      <w:r>
        <w:rPr>
          <w:spacing w:val="1"/>
        </w:rPr>
        <w:t xml:space="preserve"> </w:t>
      </w:r>
      <w:r>
        <w:t>переклади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творів,</w:t>
      </w:r>
      <w:r>
        <w:rPr>
          <w:spacing w:val="60"/>
        </w:rPr>
        <w:t xml:space="preserve"> </w:t>
      </w:r>
      <w:r>
        <w:t>твори</w:t>
      </w:r>
      <w:r>
        <w:rPr>
          <w:spacing w:val="1"/>
        </w:rPr>
        <w:t xml:space="preserve"> </w:t>
      </w:r>
      <w:r>
        <w:t>живопису, декоративного мистецтва, архітектури, архітектурні проекти, скульптурні, графічні, фотографічні твори, твори дизайну, музичні твори,</w:t>
      </w:r>
      <w:r>
        <w:rPr>
          <w:spacing w:val="1"/>
        </w:rPr>
        <w:t xml:space="preserve"> </w:t>
      </w:r>
      <w:r>
        <w:t>аудіо-</w:t>
      </w:r>
      <w:r>
        <w:rPr>
          <w:spacing w:val="1"/>
        </w:rPr>
        <w:t xml:space="preserve"> </w:t>
      </w:r>
      <w:r>
        <w:t>та відеовори, передачі</w:t>
      </w:r>
      <w:r>
        <w:rPr>
          <w:spacing w:val="1"/>
        </w:rPr>
        <w:t xml:space="preserve"> </w:t>
      </w:r>
      <w:r>
        <w:t>(програми) організації</w:t>
      </w:r>
      <w:r>
        <w:rPr>
          <w:spacing w:val="1"/>
        </w:rPr>
        <w:t xml:space="preserve"> </w:t>
      </w:r>
      <w:r>
        <w:t>мовлення, медіатвори, сценічні постановки, концертні програми</w:t>
      </w:r>
      <w:r>
        <w:rPr>
          <w:spacing w:val="1"/>
        </w:rPr>
        <w:t xml:space="preserve"> </w:t>
      </w:r>
      <w:r>
        <w:t>(сольні та ансамблеві)</w:t>
      </w:r>
      <w:r>
        <w:rPr>
          <w:spacing w:val="1"/>
        </w:rPr>
        <w:t xml:space="preserve"> </w:t>
      </w:r>
      <w:r>
        <w:t>кінотвори,</w:t>
      </w:r>
      <w:r>
        <w:rPr>
          <w:spacing w:val="-1"/>
        </w:rPr>
        <w:t xml:space="preserve"> </w:t>
      </w:r>
      <w:r>
        <w:t>анімаційні твори, аранжування творів,</w:t>
      </w:r>
      <w:r>
        <w:rPr>
          <w:spacing w:val="-1"/>
        </w:rPr>
        <w:t xml:space="preserve"> </w:t>
      </w:r>
      <w:r>
        <w:t>рекламні</w:t>
      </w:r>
      <w:r>
        <w:rPr>
          <w:spacing w:val="-1"/>
        </w:rPr>
        <w:t xml:space="preserve"> </w:t>
      </w:r>
      <w:r>
        <w:t>твори.</w:t>
      </w:r>
    </w:p>
    <w:p w:rsidR="00021611" w:rsidRDefault="00021611">
      <w:pPr>
        <w:spacing w:line="228" w:lineRule="auto"/>
        <w:jc w:val="both"/>
        <w:sectPr w:rsidR="00021611">
          <w:pgSz w:w="16840" w:h="11910" w:orient="landscape"/>
          <w:pgMar w:top="840" w:right="620" w:bottom="280" w:left="620" w:header="708" w:footer="708" w:gutter="0"/>
          <w:cols w:space="720"/>
        </w:sectPr>
      </w:pPr>
    </w:p>
    <w:p w:rsidR="00021611" w:rsidRDefault="00021611">
      <w:pPr>
        <w:pStyle w:val="a3"/>
        <w:spacing w:before="4"/>
        <w:rPr>
          <w:sz w:val="17"/>
        </w:rPr>
      </w:pPr>
    </w:p>
    <w:sectPr w:rsidR="00021611">
      <w:pgSz w:w="16840" w:h="11910" w:orient="landscape"/>
      <w:pgMar w:top="1100" w:right="620" w:bottom="280" w:left="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C44"/>
    <w:multiLevelType w:val="hybridMultilevel"/>
    <w:tmpl w:val="7A76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4486"/>
    <w:multiLevelType w:val="multilevel"/>
    <w:tmpl w:val="1F70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75E4E"/>
    <w:multiLevelType w:val="multilevel"/>
    <w:tmpl w:val="5E78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C18E4"/>
    <w:multiLevelType w:val="hybridMultilevel"/>
    <w:tmpl w:val="7A48993A"/>
    <w:lvl w:ilvl="0" w:tplc="C8D05256">
      <w:start w:val="1"/>
      <w:numFmt w:val="decimal"/>
      <w:lvlText w:val="%1."/>
      <w:lvlJc w:val="left"/>
      <w:pPr>
        <w:ind w:left="140" w:hanging="25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uk-UA" w:eastAsia="en-US" w:bidi="ar-SA"/>
      </w:rPr>
    </w:lvl>
    <w:lvl w:ilvl="1" w:tplc="9A7AD4F8">
      <w:numFmt w:val="bullet"/>
      <w:lvlText w:val="•"/>
      <w:lvlJc w:val="left"/>
      <w:pPr>
        <w:ind w:left="1082" w:hanging="250"/>
      </w:pPr>
      <w:rPr>
        <w:rFonts w:hint="default"/>
        <w:lang w:val="uk-UA" w:eastAsia="en-US" w:bidi="ar-SA"/>
      </w:rPr>
    </w:lvl>
    <w:lvl w:ilvl="2" w:tplc="B9BABE0C">
      <w:numFmt w:val="bullet"/>
      <w:lvlText w:val="•"/>
      <w:lvlJc w:val="left"/>
      <w:pPr>
        <w:ind w:left="2024" w:hanging="250"/>
      </w:pPr>
      <w:rPr>
        <w:rFonts w:hint="default"/>
        <w:lang w:val="uk-UA" w:eastAsia="en-US" w:bidi="ar-SA"/>
      </w:rPr>
    </w:lvl>
    <w:lvl w:ilvl="3" w:tplc="6DC6C4AA">
      <w:numFmt w:val="bullet"/>
      <w:lvlText w:val="•"/>
      <w:lvlJc w:val="left"/>
      <w:pPr>
        <w:ind w:left="2967" w:hanging="250"/>
      </w:pPr>
      <w:rPr>
        <w:rFonts w:hint="default"/>
        <w:lang w:val="uk-UA" w:eastAsia="en-US" w:bidi="ar-SA"/>
      </w:rPr>
    </w:lvl>
    <w:lvl w:ilvl="4" w:tplc="56DED708">
      <w:numFmt w:val="bullet"/>
      <w:lvlText w:val="•"/>
      <w:lvlJc w:val="left"/>
      <w:pPr>
        <w:ind w:left="3909" w:hanging="250"/>
      </w:pPr>
      <w:rPr>
        <w:rFonts w:hint="default"/>
        <w:lang w:val="uk-UA" w:eastAsia="en-US" w:bidi="ar-SA"/>
      </w:rPr>
    </w:lvl>
    <w:lvl w:ilvl="5" w:tplc="FB42C39E">
      <w:numFmt w:val="bullet"/>
      <w:lvlText w:val="•"/>
      <w:lvlJc w:val="left"/>
      <w:pPr>
        <w:ind w:left="4852" w:hanging="250"/>
      </w:pPr>
      <w:rPr>
        <w:rFonts w:hint="default"/>
        <w:lang w:val="uk-UA" w:eastAsia="en-US" w:bidi="ar-SA"/>
      </w:rPr>
    </w:lvl>
    <w:lvl w:ilvl="6" w:tplc="084A783C">
      <w:numFmt w:val="bullet"/>
      <w:lvlText w:val="•"/>
      <w:lvlJc w:val="left"/>
      <w:pPr>
        <w:ind w:left="5794" w:hanging="250"/>
      </w:pPr>
      <w:rPr>
        <w:rFonts w:hint="default"/>
        <w:lang w:val="uk-UA" w:eastAsia="en-US" w:bidi="ar-SA"/>
      </w:rPr>
    </w:lvl>
    <w:lvl w:ilvl="7" w:tplc="2168FE50">
      <w:numFmt w:val="bullet"/>
      <w:lvlText w:val="•"/>
      <w:lvlJc w:val="left"/>
      <w:pPr>
        <w:ind w:left="6736" w:hanging="250"/>
      </w:pPr>
      <w:rPr>
        <w:rFonts w:hint="default"/>
        <w:lang w:val="uk-UA" w:eastAsia="en-US" w:bidi="ar-SA"/>
      </w:rPr>
    </w:lvl>
    <w:lvl w:ilvl="8" w:tplc="0A523FD8">
      <w:numFmt w:val="bullet"/>
      <w:lvlText w:val="•"/>
      <w:lvlJc w:val="left"/>
      <w:pPr>
        <w:ind w:left="7679" w:hanging="250"/>
      </w:pPr>
      <w:rPr>
        <w:rFonts w:hint="default"/>
        <w:lang w:val="uk-UA" w:eastAsia="en-US" w:bidi="ar-SA"/>
      </w:rPr>
    </w:lvl>
  </w:abstractNum>
  <w:abstractNum w:abstractNumId="4">
    <w:nsid w:val="13037D82"/>
    <w:multiLevelType w:val="hybridMultilevel"/>
    <w:tmpl w:val="55AC3958"/>
    <w:lvl w:ilvl="0" w:tplc="52B43696">
      <w:start w:val="1"/>
      <w:numFmt w:val="decimal"/>
      <w:lvlText w:val="%1."/>
      <w:lvlJc w:val="left"/>
      <w:pPr>
        <w:ind w:left="140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5ACEBBE">
      <w:numFmt w:val="bullet"/>
      <w:lvlText w:val="•"/>
      <w:lvlJc w:val="left"/>
      <w:pPr>
        <w:ind w:left="1082" w:hanging="392"/>
      </w:pPr>
      <w:rPr>
        <w:rFonts w:hint="default"/>
        <w:lang w:val="uk-UA" w:eastAsia="en-US" w:bidi="ar-SA"/>
      </w:rPr>
    </w:lvl>
    <w:lvl w:ilvl="2" w:tplc="6DF85456">
      <w:numFmt w:val="bullet"/>
      <w:lvlText w:val="•"/>
      <w:lvlJc w:val="left"/>
      <w:pPr>
        <w:ind w:left="2024" w:hanging="392"/>
      </w:pPr>
      <w:rPr>
        <w:rFonts w:hint="default"/>
        <w:lang w:val="uk-UA" w:eastAsia="en-US" w:bidi="ar-SA"/>
      </w:rPr>
    </w:lvl>
    <w:lvl w:ilvl="3" w:tplc="BE1A67B4">
      <w:numFmt w:val="bullet"/>
      <w:lvlText w:val="•"/>
      <w:lvlJc w:val="left"/>
      <w:pPr>
        <w:ind w:left="2967" w:hanging="392"/>
      </w:pPr>
      <w:rPr>
        <w:rFonts w:hint="default"/>
        <w:lang w:val="uk-UA" w:eastAsia="en-US" w:bidi="ar-SA"/>
      </w:rPr>
    </w:lvl>
    <w:lvl w:ilvl="4" w:tplc="EBE686E8">
      <w:numFmt w:val="bullet"/>
      <w:lvlText w:val="•"/>
      <w:lvlJc w:val="left"/>
      <w:pPr>
        <w:ind w:left="3909" w:hanging="392"/>
      </w:pPr>
      <w:rPr>
        <w:rFonts w:hint="default"/>
        <w:lang w:val="uk-UA" w:eastAsia="en-US" w:bidi="ar-SA"/>
      </w:rPr>
    </w:lvl>
    <w:lvl w:ilvl="5" w:tplc="EADA6904">
      <w:numFmt w:val="bullet"/>
      <w:lvlText w:val="•"/>
      <w:lvlJc w:val="left"/>
      <w:pPr>
        <w:ind w:left="4852" w:hanging="392"/>
      </w:pPr>
      <w:rPr>
        <w:rFonts w:hint="default"/>
        <w:lang w:val="uk-UA" w:eastAsia="en-US" w:bidi="ar-SA"/>
      </w:rPr>
    </w:lvl>
    <w:lvl w:ilvl="6" w:tplc="5B16F478">
      <w:numFmt w:val="bullet"/>
      <w:lvlText w:val="•"/>
      <w:lvlJc w:val="left"/>
      <w:pPr>
        <w:ind w:left="5794" w:hanging="392"/>
      </w:pPr>
      <w:rPr>
        <w:rFonts w:hint="default"/>
        <w:lang w:val="uk-UA" w:eastAsia="en-US" w:bidi="ar-SA"/>
      </w:rPr>
    </w:lvl>
    <w:lvl w:ilvl="7" w:tplc="5568F61A">
      <w:numFmt w:val="bullet"/>
      <w:lvlText w:val="•"/>
      <w:lvlJc w:val="left"/>
      <w:pPr>
        <w:ind w:left="6736" w:hanging="392"/>
      </w:pPr>
      <w:rPr>
        <w:rFonts w:hint="default"/>
        <w:lang w:val="uk-UA" w:eastAsia="en-US" w:bidi="ar-SA"/>
      </w:rPr>
    </w:lvl>
    <w:lvl w:ilvl="8" w:tplc="CF823CA0">
      <w:numFmt w:val="bullet"/>
      <w:lvlText w:val="•"/>
      <w:lvlJc w:val="left"/>
      <w:pPr>
        <w:ind w:left="7679" w:hanging="392"/>
      </w:pPr>
      <w:rPr>
        <w:rFonts w:hint="default"/>
        <w:lang w:val="uk-UA" w:eastAsia="en-US" w:bidi="ar-SA"/>
      </w:rPr>
    </w:lvl>
  </w:abstractNum>
  <w:abstractNum w:abstractNumId="5">
    <w:nsid w:val="161721D9"/>
    <w:multiLevelType w:val="hybridMultilevel"/>
    <w:tmpl w:val="523A0EB8"/>
    <w:lvl w:ilvl="0" w:tplc="2EE43D04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46E08BB0">
      <w:numFmt w:val="bullet"/>
      <w:lvlText w:val="•"/>
      <w:lvlJc w:val="left"/>
      <w:pPr>
        <w:ind w:left="1775" w:hanging="281"/>
      </w:pPr>
      <w:rPr>
        <w:rFonts w:hint="default"/>
        <w:lang w:val="uk-UA" w:eastAsia="en-US" w:bidi="ar-SA"/>
      </w:rPr>
    </w:lvl>
    <w:lvl w:ilvl="2" w:tplc="4A642BC6">
      <w:numFmt w:val="bullet"/>
      <w:lvlText w:val="•"/>
      <w:lvlJc w:val="left"/>
      <w:pPr>
        <w:ind w:left="3311" w:hanging="281"/>
      </w:pPr>
      <w:rPr>
        <w:rFonts w:hint="default"/>
        <w:lang w:val="uk-UA" w:eastAsia="en-US" w:bidi="ar-SA"/>
      </w:rPr>
    </w:lvl>
    <w:lvl w:ilvl="3" w:tplc="D88878A4">
      <w:numFmt w:val="bullet"/>
      <w:lvlText w:val="•"/>
      <w:lvlJc w:val="left"/>
      <w:pPr>
        <w:ind w:left="4847" w:hanging="281"/>
      </w:pPr>
      <w:rPr>
        <w:rFonts w:hint="default"/>
        <w:lang w:val="uk-UA" w:eastAsia="en-US" w:bidi="ar-SA"/>
      </w:rPr>
    </w:lvl>
    <w:lvl w:ilvl="4" w:tplc="99503300">
      <w:numFmt w:val="bullet"/>
      <w:lvlText w:val="•"/>
      <w:lvlJc w:val="left"/>
      <w:pPr>
        <w:ind w:left="6383" w:hanging="281"/>
      </w:pPr>
      <w:rPr>
        <w:rFonts w:hint="default"/>
        <w:lang w:val="uk-UA" w:eastAsia="en-US" w:bidi="ar-SA"/>
      </w:rPr>
    </w:lvl>
    <w:lvl w:ilvl="5" w:tplc="EEB8A93E">
      <w:numFmt w:val="bullet"/>
      <w:lvlText w:val="•"/>
      <w:lvlJc w:val="left"/>
      <w:pPr>
        <w:ind w:left="7919" w:hanging="281"/>
      </w:pPr>
      <w:rPr>
        <w:rFonts w:hint="default"/>
        <w:lang w:val="uk-UA" w:eastAsia="en-US" w:bidi="ar-SA"/>
      </w:rPr>
    </w:lvl>
    <w:lvl w:ilvl="6" w:tplc="52F86E26">
      <w:numFmt w:val="bullet"/>
      <w:lvlText w:val="•"/>
      <w:lvlJc w:val="left"/>
      <w:pPr>
        <w:ind w:left="9455" w:hanging="281"/>
      </w:pPr>
      <w:rPr>
        <w:rFonts w:hint="default"/>
        <w:lang w:val="uk-UA" w:eastAsia="en-US" w:bidi="ar-SA"/>
      </w:rPr>
    </w:lvl>
    <w:lvl w:ilvl="7" w:tplc="1B90DDF6">
      <w:numFmt w:val="bullet"/>
      <w:lvlText w:val="•"/>
      <w:lvlJc w:val="left"/>
      <w:pPr>
        <w:ind w:left="10990" w:hanging="281"/>
      </w:pPr>
      <w:rPr>
        <w:rFonts w:hint="default"/>
        <w:lang w:val="uk-UA" w:eastAsia="en-US" w:bidi="ar-SA"/>
      </w:rPr>
    </w:lvl>
    <w:lvl w:ilvl="8" w:tplc="AA6448F8">
      <w:numFmt w:val="bullet"/>
      <w:lvlText w:val="•"/>
      <w:lvlJc w:val="left"/>
      <w:pPr>
        <w:ind w:left="12526" w:hanging="281"/>
      </w:pPr>
      <w:rPr>
        <w:rFonts w:hint="default"/>
        <w:lang w:val="uk-UA" w:eastAsia="en-US" w:bidi="ar-SA"/>
      </w:rPr>
    </w:lvl>
  </w:abstractNum>
  <w:abstractNum w:abstractNumId="6">
    <w:nsid w:val="2AC50AC9"/>
    <w:multiLevelType w:val="hybridMultilevel"/>
    <w:tmpl w:val="5F12ADC8"/>
    <w:lvl w:ilvl="0" w:tplc="AF7A82DA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93" w:hanging="360"/>
      </w:pPr>
    </w:lvl>
    <w:lvl w:ilvl="2" w:tplc="2000001B" w:tentative="1">
      <w:start w:val="1"/>
      <w:numFmt w:val="lowerRoman"/>
      <w:lvlText w:val="%3."/>
      <w:lvlJc w:val="right"/>
      <w:pPr>
        <w:ind w:left="2013" w:hanging="180"/>
      </w:pPr>
    </w:lvl>
    <w:lvl w:ilvl="3" w:tplc="2000000F" w:tentative="1">
      <w:start w:val="1"/>
      <w:numFmt w:val="decimal"/>
      <w:lvlText w:val="%4."/>
      <w:lvlJc w:val="left"/>
      <w:pPr>
        <w:ind w:left="2733" w:hanging="360"/>
      </w:pPr>
    </w:lvl>
    <w:lvl w:ilvl="4" w:tplc="20000019" w:tentative="1">
      <w:start w:val="1"/>
      <w:numFmt w:val="lowerLetter"/>
      <w:lvlText w:val="%5."/>
      <w:lvlJc w:val="left"/>
      <w:pPr>
        <w:ind w:left="3453" w:hanging="360"/>
      </w:pPr>
    </w:lvl>
    <w:lvl w:ilvl="5" w:tplc="2000001B" w:tentative="1">
      <w:start w:val="1"/>
      <w:numFmt w:val="lowerRoman"/>
      <w:lvlText w:val="%6."/>
      <w:lvlJc w:val="right"/>
      <w:pPr>
        <w:ind w:left="4173" w:hanging="180"/>
      </w:pPr>
    </w:lvl>
    <w:lvl w:ilvl="6" w:tplc="2000000F" w:tentative="1">
      <w:start w:val="1"/>
      <w:numFmt w:val="decimal"/>
      <w:lvlText w:val="%7."/>
      <w:lvlJc w:val="left"/>
      <w:pPr>
        <w:ind w:left="4893" w:hanging="360"/>
      </w:pPr>
    </w:lvl>
    <w:lvl w:ilvl="7" w:tplc="20000019" w:tentative="1">
      <w:start w:val="1"/>
      <w:numFmt w:val="lowerLetter"/>
      <w:lvlText w:val="%8."/>
      <w:lvlJc w:val="left"/>
      <w:pPr>
        <w:ind w:left="5613" w:hanging="360"/>
      </w:pPr>
    </w:lvl>
    <w:lvl w:ilvl="8" w:tplc="200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7">
    <w:nsid w:val="383F0F6D"/>
    <w:multiLevelType w:val="hybridMultilevel"/>
    <w:tmpl w:val="D6225AF2"/>
    <w:lvl w:ilvl="0" w:tplc="7D1ABB54">
      <w:start w:val="1"/>
      <w:numFmt w:val="decimal"/>
      <w:lvlText w:val="%1."/>
      <w:lvlJc w:val="left"/>
      <w:pPr>
        <w:ind w:left="14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71227AE">
      <w:numFmt w:val="bullet"/>
      <w:lvlText w:val="•"/>
      <w:lvlJc w:val="left"/>
      <w:pPr>
        <w:ind w:left="1082" w:hanging="250"/>
      </w:pPr>
      <w:rPr>
        <w:rFonts w:hint="default"/>
        <w:lang w:val="uk-UA" w:eastAsia="en-US" w:bidi="ar-SA"/>
      </w:rPr>
    </w:lvl>
    <w:lvl w:ilvl="2" w:tplc="C64035EC">
      <w:numFmt w:val="bullet"/>
      <w:lvlText w:val="•"/>
      <w:lvlJc w:val="left"/>
      <w:pPr>
        <w:ind w:left="2024" w:hanging="250"/>
      </w:pPr>
      <w:rPr>
        <w:rFonts w:hint="default"/>
        <w:lang w:val="uk-UA" w:eastAsia="en-US" w:bidi="ar-SA"/>
      </w:rPr>
    </w:lvl>
    <w:lvl w:ilvl="3" w:tplc="04265E70">
      <w:numFmt w:val="bullet"/>
      <w:lvlText w:val="•"/>
      <w:lvlJc w:val="left"/>
      <w:pPr>
        <w:ind w:left="2967" w:hanging="250"/>
      </w:pPr>
      <w:rPr>
        <w:rFonts w:hint="default"/>
        <w:lang w:val="uk-UA" w:eastAsia="en-US" w:bidi="ar-SA"/>
      </w:rPr>
    </w:lvl>
    <w:lvl w:ilvl="4" w:tplc="58D2D406">
      <w:numFmt w:val="bullet"/>
      <w:lvlText w:val="•"/>
      <w:lvlJc w:val="left"/>
      <w:pPr>
        <w:ind w:left="3909" w:hanging="250"/>
      </w:pPr>
      <w:rPr>
        <w:rFonts w:hint="default"/>
        <w:lang w:val="uk-UA" w:eastAsia="en-US" w:bidi="ar-SA"/>
      </w:rPr>
    </w:lvl>
    <w:lvl w:ilvl="5" w:tplc="70A02E3A">
      <w:numFmt w:val="bullet"/>
      <w:lvlText w:val="•"/>
      <w:lvlJc w:val="left"/>
      <w:pPr>
        <w:ind w:left="4852" w:hanging="250"/>
      </w:pPr>
      <w:rPr>
        <w:rFonts w:hint="default"/>
        <w:lang w:val="uk-UA" w:eastAsia="en-US" w:bidi="ar-SA"/>
      </w:rPr>
    </w:lvl>
    <w:lvl w:ilvl="6" w:tplc="F1588374">
      <w:numFmt w:val="bullet"/>
      <w:lvlText w:val="•"/>
      <w:lvlJc w:val="left"/>
      <w:pPr>
        <w:ind w:left="5794" w:hanging="250"/>
      </w:pPr>
      <w:rPr>
        <w:rFonts w:hint="default"/>
        <w:lang w:val="uk-UA" w:eastAsia="en-US" w:bidi="ar-SA"/>
      </w:rPr>
    </w:lvl>
    <w:lvl w:ilvl="7" w:tplc="5E86A4F2">
      <w:numFmt w:val="bullet"/>
      <w:lvlText w:val="•"/>
      <w:lvlJc w:val="left"/>
      <w:pPr>
        <w:ind w:left="6736" w:hanging="250"/>
      </w:pPr>
      <w:rPr>
        <w:rFonts w:hint="default"/>
        <w:lang w:val="uk-UA" w:eastAsia="en-US" w:bidi="ar-SA"/>
      </w:rPr>
    </w:lvl>
    <w:lvl w:ilvl="8" w:tplc="7E74AA04">
      <w:numFmt w:val="bullet"/>
      <w:lvlText w:val="•"/>
      <w:lvlJc w:val="left"/>
      <w:pPr>
        <w:ind w:left="7679" w:hanging="250"/>
      </w:pPr>
      <w:rPr>
        <w:rFonts w:hint="default"/>
        <w:lang w:val="uk-UA" w:eastAsia="en-US" w:bidi="ar-SA"/>
      </w:rPr>
    </w:lvl>
  </w:abstractNum>
  <w:abstractNum w:abstractNumId="8">
    <w:nsid w:val="49F46178"/>
    <w:multiLevelType w:val="hybridMultilevel"/>
    <w:tmpl w:val="0F103BF4"/>
    <w:lvl w:ilvl="0" w:tplc="8E4C7D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56687"/>
    <w:multiLevelType w:val="hybridMultilevel"/>
    <w:tmpl w:val="25BAD5E8"/>
    <w:lvl w:ilvl="0" w:tplc="BA640244">
      <w:start w:val="10"/>
      <w:numFmt w:val="decimal"/>
      <w:lvlText w:val="%1."/>
      <w:lvlJc w:val="left"/>
      <w:pPr>
        <w:ind w:left="140" w:hanging="9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55022FA">
      <w:numFmt w:val="bullet"/>
      <w:lvlText w:val="•"/>
      <w:lvlJc w:val="left"/>
      <w:pPr>
        <w:ind w:left="1082" w:hanging="958"/>
      </w:pPr>
      <w:rPr>
        <w:rFonts w:hint="default"/>
        <w:lang w:val="uk-UA" w:eastAsia="en-US" w:bidi="ar-SA"/>
      </w:rPr>
    </w:lvl>
    <w:lvl w:ilvl="2" w:tplc="32CC1250">
      <w:numFmt w:val="bullet"/>
      <w:lvlText w:val="•"/>
      <w:lvlJc w:val="left"/>
      <w:pPr>
        <w:ind w:left="2024" w:hanging="958"/>
      </w:pPr>
      <w:rPr>
        <w:rFonts w:hint="default"/>
        <w:lang w:val="uk-UA" w:eastAsia="en-US" w:bidi="ar-SA"/>
      </w:rPr>
    </w:lvl>
    <w:lvl w:ilvl="3" w:tplc="DAF6B01E">
      <w:numFmt w:val="bullet"/>
      <w:lvlText w:val="•"/>
      <w:lvlJc w:val="left"/>
      <w:pPr>
        <w:ind w:left="2967" w:hanging="958"/>
      </w:pPr>
      <w:rPr>
        <w:rFonts w:hint="default"/>
        <w:lang w:val="uk-UA" w:eastAsia="en-US" w:bidi="ar-SA"/>
      </w:rPr>
    </w:lvl>
    <w:lvl w:ilvl="4" w:tplc="0172E49E">
      <w:numFmt w:val="bullet"/>
      <w:lvlText w:val="•"/>
      <w:lvlJc w:val="left"/>
      <w:pPr>
        <w:ind w:left="3909" w:hanging="958"/>
      </w:pPr>
      <w:rPr>
        <w:rFonts w:hint="default"/>
        <w:lang w:val="uk-UA" w:eastAsia="en-US" w:bidi="ar-SA"/>
      </w:rPr>
    </w:lvl>
    <w:lvl w:ilvl="5" w:tplc="1BDC2EC0">
      <w:numFmt w:val="bullet"/>
      <w:lvlText w:val="•"/>
      <w:lvlJc w:val="left"/>
      <w:pPr>
        <w:ind w:left="4852" w:hanging="958"/>
      </w:pPr>
      <w:rPr>
        <w:rFonts w:hint="default"/>
        <w:lang w:val="uk-UA" w:eastAsia="en-US" w:bidi="ar-SA"/>
      </w:rPr>
    </w:lvl>
    <w:lvl w:ilvl="6" w:tplc="F7225D62">
      <w:numFmt w:val="bullet"/>
      <w:lvlText w:val="•"/>
      <w:lvlJc w:val="left"/>
      <w:pPr>
        <w:ind w:left="5794" w:hanging="958"/>
      </w:pPr>
      <w:rPr>
        <w:rFonts w:hint="default"/>
        <w:lang w:val="uk-UA" w:eastAsia="en-US" w:bidi="ar-SA"/>
      </w:rPr>
    </w:lvl>
    <w:lvl w:ilvl="7" w:tplc="0C8CD0CC">
      <w:numFmt w:val="bullet"/>
      <w:lvlText w:val="•"/>
      <w:lvlJc w:val="left"/>
      <w:pPr>
        <w:ind w:left="6736" w:hanging="958"/>
      </w:pPr>
      <w:rPr>
        <w:rFonts w:hint="default"/>
        <w:lang w:val="uk-UA" w:eastAsia="en-US" w:bidi="ar-SA"/>
      </w:rPr>
    </w:lvl>
    <w:lvl w:ilvl="8" w:tplc="D92ADE1C">
      <w:numFmt w:val="bullet"/>
      <w:lvlText w:val="•"/>
      <w:lvlJc w:val="left"/>
      <w:pPr>
        <w:ind w:left="7679" w:hanging="958"/>
      </w:pPr>
      <w:rPr>
        <w:rFonts w:hint="default"/>
        <w:lang w:val="uk-UA" w:eastAsia="en-US" w:bidi="ar-SA"/>
      </w:rPr>
    </w:lvl>
  </w:abstractNum>
  <w:abstractNum w:abstractNumId="10">
    <w:nsid w:val="57215733"/>
    <w:multiLevelType w:val="hybridMultilevel"/>
    <w:tmpl w:val="B044B9EC"/>
    <w:lvl w:ilvl="0" w:tplc="4A0C3174">
      <w:start w:val="1"/>
      <w:numFmt w:val="decimal"/>
      <w:lvlText w:val="%1."/>
      <w:lvlJc w:val="left"/>
      <w:pPr>
        <w:ind w:left="140" w:hanging="262"/>
      </w:pPr>
      <w:rPr>
        <w:rFonts w:ascii="Times New Roman" w:eastAsia="Times New Roman" w:hAnsi="Times New Roman" w:cs="Times New Roman"/>
        <w:w w:val="100"/>
        <w:lang w:val="uk-UA" w:eastAsia="en-US" w:bidi="ar-SA"/>
      </w:rPr>
    </w:lvl>
    <w:lvl w:ilvl="1" w:tplc="263AD95A">
      <w:numFmt w:val="bullet"/>
      <w:lvlText w:val="•"/>
      <w:lvlJc w:val="left"/>
      <w:pPr>
        <w:ind w:left="1082" w:hanging="262"/>
      </w:pPr>
      <w:rPr>
        <w:rFonts w:hint="default"/>
        <w:lang w:val="uk-UA" w:eastAsia="en-US" w:bidi="ar-SA"/>
      </w:rPr>
    </w:lvl>
    <w:lvl w:ilvl="2" w:tplc="D946D112">
      <w:numFmt w:val="bullet"/>
      <w:lvlText w:val="•"/>
      <w:lvlJc w:val="left"/>
      <w:pPr>
        <w:ind w:left="2024" w:hanging="262"/>
      </w:pPr>
      <w:rPr>
        <w:rFonts w:hint="default"/>
        <w:lang w:val="uk-UA" w:eastAsia="en-US" w:bidi="ar-SA"/>
      </w:rPr>
    </w:lvl>
    <w:lvl w:ilvl="3" w:tplc="44F040A4">
      <w:numFmt w:val="bullet"/>
      <w:lvlText w:val="•"/>
      <w:lvlJc w:val="left"/>
      <w:pPr>
        <w:ind w:left="2967" w:hanging="262"/>
      </w:pPr>
      <w:rPr>
        <w:rFonts w:hint="default"/>
        <w:lang w:val="uk-UA" w:eastAsia="en-US" w:bidi="ar-SA"/>
      </w:rPr>
    </w:lvl>
    <w:lvl w:ilvl="4" w:tplc="2B547B94">
      <w:numFmt w:val="bullet"/>
      <w:lvlText w:val="•"/>
      <w:lvlJc w:val="left"/>
      <w:pPr>
        <w:ind w:left="3909" w:hanging="262"/>
      </w:pPr>
      <w:rPr>
        <w:rFonts w:hint="default"/>
        <w:lang w:val="uk-UA" w:eastAsia="en-US" w:bidi="ar-SA"/>
      </w:rPr>
    </w:lvl>
    <w:lvl w:ilvl="5" w:tplc="441C7628">
      <w:numFmt w:val="bullet"/>
      <w:lvlText w:val="•"/>
      <w:lvlJc w:val="left"/>
      <w:pPr>
        <w:ind w:left="4852" w:hanging="262"/>
      </w:pPr>
      <w:rPr>
        <w:rFonts w:hint="default"/>
        <w:lang w:val="uk-UA" w:eastAsia="en-US" w:bidi="ar-SA"/>
      </w:rPr>
    </w:lvl>
    <w:lvl w:ilvl="6" w:tplc="43EAC88A">
      <w:numFmt w:val="bullet"/>
      <w:lvlText w:val="•"/>
      <w:lvlJc w:val="left"/>
      <w:pPr>
        <w:ind w:left="5794" w:hanging="262"/>
      </w:pPr>
      <w:rPr>
        <w:rFonts w:hint="default"/>
        <w:lang w:val="uk-UA" w:eastAsia="en-US" w:bidi="ar-SA"/>
      </w:rPr>
    </w:lvl>
    <w:lvl w:ilvl="7" w:tplc="CBE4A072">
      <w:numFmt w:val="bullet"/>
      <w:lvlText w:val="•"/>
      <w:lvlJc w:val="left"/>
      <w:pPr>
        <w:ind w:left="6736" w:hanging="262"/>
      </w:pPr>
      <w:rPr>
        <w:rFonts w:hint="default"/>
        <w:lang w:val="uk-UA" w:eastAsia="en-US" w:bidi="ar-SA"/>
      </w:rPr>
    </w:lvl>
    <w:lvl w:ilvl="8" w:tplc="A9CEB0AE">
      <w:numFmt w:val="bullet"/>
      <w:lvlText w:val="•"/>
      <w:lvlJc w:val="left"/>
      <w:pPr>
        <w:ind w:left="7679" w:hanging="262"/>
      </w:pPr>
      <w:rPr>
        <w:rFonts w:hint="default"/>
        <w:lang w:val="uk-UA" w:eastAsia="en-US" w:bidi="ar-SA"/>
      </w:rPr>
    </w:lvl>
  </w:abstractNum>
  <w:abstractNum w:abstractNumId="11">
    <w:nsid w:val="5F7D18AA"/>
    <w:multiLevelType w:val="hybridMultilevel"/>
    <w:tmpl w:val="AC9C8120"/>
    <w:lvl w:ilvl="0" w:tplc="886E4536">
      <w:start w:val="1"/>
      <w:numFmt w:val="decimal"/>
      <w:lvlText w:val="%1."/>
      <w:lvlJc w:val="left"/>
      <w:pPr>
        <w:ind w:left="421" w:hanging="375"/>
      </w:pPr>
      <w:rPr>
        <w:rFonts w:ascii="Times New Roman" w:hAnsi="Times New Roman" w:cs="Times New Roman" w:hint="default"/>
        <w:color w:val="00000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126" w:hanging="360"/>
      </w:pPr>
    </w:lvl>
    <w:lvl w:ilvl="2" w:tplc="2000001B" w:tentative="1">
      <w:start w:val="1"/>
      <w:numFmt w:val="lowerRoman"/>
      <w:lvlText w:val="%3."/>
      <w:lvlJc w:val="right"/>
      <w:pPr>
        <w:ind w:left="1846" w:hanging="180"/>
      </w:pPr>
    </w:lvl>
    <w:lvl w:ilvl="3" w:tplc="2000000F" w:tentative="1">
      <w:start w:val="1"/>
      <w:numFmt w:val="decimal"/>
      <w:lvlText w:val="%4."/>
      <w:lvlJc w:val="left"/>
      <w:pPr>
        <w:ind w:left="2566" w:hanging="360"/>
      </w:pPr>
    </w:lvl>
    <w:lvl w:ilvl="4" w:tplc="20000019" w:tentative="1">
      <w:start w:val="1"/>
      <w:numFmt w:val="lowerLetter"/>
      <w:lvlText w:val="%5."/>
      <w:lvlJc w:val="left"/>
      <w:pPr>
        <w:ind w:left="3286" w:hanging="360"/>
      </w:pPr>
    </w:lvl>
    <w:lvl w:ilvl="5" w:tplc="2000001B" w:tentative="1">
      <w:start w:val="1"/>
      <w:numFmt w:val="lowerRoman"/>
      <w:lvlText w:val="%6."/>
      <w:lvlJc w:val="right"/>
      <w:pPr>
        <w:ind w:left="4006" w:hanging="180"/>
      </w:pPr>
    </w:lvl>
    <w:lvl w:ilvl="6" w:tplc="2000000F" w:tentative="1">
      <w:start w:val="1"/>
      <w:numFmt w:val="decimal"/>
      <w:lvlText w:val="%7."/>
      <w:lvlJc w:val="left"/>
      <w:pPr>
        <w:ind w:left="4726" w:hanging="360"/>
      </w:pPr>
    </w:lvl>
    <w:lvl w:ilvl="7" w:tplc="20000019" w:tentative="1">
      <w:start w:val="1"/>
      <w:numFmt w:val="lowerLetter"/>
      <w:lvlText w:val="%8."/>
      <w:lvlJc w:val="left"/>
      <w:pPr>
        <w:ind w:left="5446" w:hanging="360"/>
      </w:pPr>
    </w:lvl>
    <w:lvl w:ilvl="8" w:tplc="2000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2">
    <w:nsid w:val="600B5074"/>
    <w:multiLevelType w:val="hybridMultilevel"/>
    <w:tmpl w:val="8BD2A0FC"/>
    <w:lvl w:ilvl="0" w:tplc="57D2AA3E">
      <w:start w:val="5"/>
      <w:numFmt w:val="decimal"/>
      <w:lvlText w:val="%1."/>
      <w:lvlJc w:val="left"/>
      <w:pPr>
        <w:ind w:left="140" w:hanging="262"/>
      </w:pPr>
      <w:rPr>
        <w:rFonts w:ascii="Times New Roman" w:eastAsia="Times New Roman" w:hAnsi="Times New Roman" w:cs="Times New Roman" w:hint="default"/>
        <w:color w:val="121212"/>
        <w:w w:val="100"/>
        <w:sz w:val="24"/>
        <w:szCs w:val="24"/>
        <w:lang w:val="uk-UA" w:eastAsia="en-US" w:bidi="ar-SA"/>
      </w:rPr>
    </w:lvl>
    <w:lvl w:ilvl="1" w:tplc="8C869310">
      <w:numFmt w:val="bullet"/>
      <w:lvlText w:val="•"/>
      <w:lvlJc w:val="left"/>
      <w:pPr>
        <w:ind w:left="1082" w:hanging="262"/>
      </w:pPr>
      <w:rPr>
        <w:rFonts w:hint="default"/>
        <w:lang w:val="uk-UA" w:eastAsia="en-US" w:bidi="ar-SA"/>
      </w:rPr>
    </w:lvl>
    <w:lvl w:ilvl="2" w:tplc="3B7A0DAC">
      <w:numFmt w:val="bullet"/>
      <w:lvlText w:val="•"/>
      <w:lvlJc w:val="left"/>
      <w:pPr>
        <w:ind w:left="2024" w:hanging="262"/>
      </w:pPr>
      <w:rPr>
        <w:rFonts w:hint="default"/>
        <w:lang w:val="uk-UA" w:eastAsia="en-US" w:bidi="ar-SA"/>
      </w:rPr>
    </w:lvl>
    <w:lvl w:ilvl="3" w:tplc="C37C167C">
      <w:numFmt w:val="bullet"/>
      <w:lvlText w:val="•"/>
      <w:lvlJc w:val="left"/>
      <w:pPr>
        <w:ind w:left="2967" w:hanging="262"/>
      </w:pPr>
      <w:rPr>
        <w:rFonts w:hint="default"/>
        <w:lang w:val="uk-UA" w:eastAsia="en-US" w:bidi="ar-SA"/>
      </w:rPr>
    </w:lvl>
    <w:lvl w:ilvl="4" w:tplc="FEDA9918">
      <w:numFmt w:val="bullet"/>
      <w:lvlText w:val="•"/>
      <w:lvlJc w:val="left"/>
      <w:pPr>
        <w:ind w:left="3909" w:hanging="262"/>
      </w:pPr>
      <w:rPr>
        <w:rFonts w:hint="default"/>
        <w:lang w:val="uk-UA" w:eastAsia="en-US" w:bidi="ar-SA"/>
      </w:rPr>
    </w:lvl>
    <w:lvl w:ilvl="5" w:tplc="DB922844">
      <w:numFmt w:val="bullet"/>
      <w:lvlText w:val="•"/>
      <w:lvlJc w:val="left"/>
      <w:pPr>
        <w:ind w:left="4852" w:hanging="262"/>
      </w:pPr>
      <w:rPr>
        <w:rFonts w:hint="default"/>
        <w:lang w:val="uk-UA" w:eastAsia="en-US" w:bidi="ar-SA"/>
      </w:rPr>
    </w:lvl>
    <w:lvl w:ilvl="6" w:tplc="0BEA5200">
      <w:numFmt w:val="bullet"/>
      <w:lvlText w:val="•"/>
      <w:lvlJc w:val="left"/>
      <w:pPr>
        <w:ind w:left="5794" w:hanging="262"/>
      </w:pPr>
      <w:rPr>
        <w:rFonts w:hint="default"/>
        <w:lang w:val="uk-UA" w:eastAsia="en-US" w:bidi="ar-SA"/>
      </w:rPr>
    </w:lvl>
    <w:lvl w:ilvl="7" w:tplc="3C76D0D0">
      <w:numFmt w:val="bullet"/>
      <w:lvlText w:val="•"/>
      <w:lvlJc w:val="left"/>
      <w:pPr>
        <w:ind w:left="6736" w:hanging="262"/>
      </w:pPr>
      <w:rPr>
        <w:rFonts w:hint="default"/>
        <w:lang w:val="uk-UA" w:eastAsia="en-US" w:bidi="ar-SA"/>
      </w:rPr>
    </w:lvl>
    <w:lvl w:ilvl="8" w:tplc="469058B8">
      <w:numFmt w:val="bullet"/>
      <w:lvlText w:val="•"/>
      <w:lvlJc w:val="left"/>
      <w:pPr>
        <w:ind w:left="7679" w:hanging="262"/>
      </w:pPr>
      <w:rPr>
        <w:rFonts w:hint="default"/>
        <w:lang w:val="uk-UA" w:eastAsia="en-US" w:bidi="ar-SA"/>
      </w:rPr>
    </w:lvl>
  </w:abstractNum>
  <w:abstractNum w:abstractNumId="13">
    <w:nsid w:val="60D04B14"/>
    <w:multiLevelType w:val="hybridMultilevel"/>
    <w:tmpl w:val="A5D8FC7E"/>
    <w:lvl w:ilvl="0" w:tplc="0204A7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00000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44956"/>
    <w:multiLevelType w:val="multilevel"/>
    <w:tmpl w:val="7F2A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C2675"/>
    <w:multiLevelType w:val="hybridMultilevel"/>
    <w:tmpl w:val="45A8C59E"/>
    <w:lvl w:ilvl="0" w:tplc="D08AF3AA">
      <w:start w:val="1"/>
      <w:numFmt w:val="decimal"/>
      <w:lvlText w:val="%1."/>
      <w:lvlJc w:val="left"/>
      <w:pPr>
        <w:ind w:left="140" w:hanging="262"/>
      </w:pPr>
      <w:rPr>
        <w:rFonts w:ascii="Times New Roman" w:eastAsia="Times New Roman" w:hAnsi="Times New Roman" w:cs="Times New Roman" w:hint="default"/>
        <w:color w:val="121212"/>
        <w:w w:val="100"/>
        <w:sz w:val="24"/>
        <w:szCs w:val="24"/>
        <w:lang w:val="uk-UA" w:eastAsia="en-US" w:bidi="ar-SA"/>
      </w:rPr>
    </w:lvl>
    <w:lvl w:ilvl="1" w:tplc="7700BF64">
      <w:numFmt w:val="bullet"/>
      <w:lvlText w:val="•"/>
      <w:lvlJc w:val="left"/>
      <w:pPr>
        <w:ind w:left="1082" w:hanging="262"/>
      </w:pPr>
      <w:rPr>
        <w:rFonts w:hint="default"/>
        <w:lang w:val="uk-UA" w:eastAsia="en-US" w:bidi="ar-SA"/>
      </w:rPr>
    </w:lvl>
    <w:lvl w:ilvl="2" w:tplc="17F67FEA">
      <w:numFmt w:val="bullet"/>
      <w:lvlText w:val="•"/>
      <w:lvlJc w:val="left"/>
      <w:pPr>
        <w:ind w:left="2024" w:hanging="262"/>
      </w:pPr>
      <w:rPr>
        <w:rFonts w:hint="default"/>
        <w:lang w:val="uk-UA" w:eastAsia="en-US" w:bidi="ar-SA"/>
      </w:rPr>
    </w:lvl>
    <w:lvl w:ilvl="3" w:tplc="9D2C15BC">
      <w:numFmt w:val="bullet"/>
      <w:lvlText w:val="•"/>
      <w:lvlJc w:val="left"/>
      <w:pPr>
        <w:ind w:left="2967" w:hanging="262"/>
      </w:pPr>
      <w:rPr>
        <w:rFonts w:hint="default"/>
        <w:lang w:val="uk-UA" w:eastAsia="en-US" w:bidi="ar-SA"/>
      </w:rPr>
    </w:lvl>
    <w:lvl w:ilvl="4" w:tplc="14847964">
      <w:numFmt w:val="bullet"/>
      <w:lvlText w:val="•"/>
      <w:lvlJc w:val="left"/>
      <w:pPr>
        <w:ind w:left="3909" w:hanging="262"/>
      </w:pPr>
      <w:rPr>
        <w:rFonts w:hint="default"/>
        <w:lang w:val="uk-UA" w:eastAsia="en-US" w:bidi="ar-SA"/>
      </w:rPr>
    </w:lvl>
    <w:lvl w:ilvl="5" w:tplc="547C6BE0">
      <w:numFmt w:val="bullet"/>
      <w:lvlText w:val="•"/>
      <w:lvlJc w:val="left"/>
      <w:pPr>
        <w:ind w:left="4852" w:hanging="262"/>
      </w:pPr>
      <w:rPr>
        <w:rFonts w:hint="default"/>
        <w:lang w:val="uk-UA" w:eastAsia="en-US" w:bidi="ar-SA"/>
      </w:rPr>
    </w:lvl>
    <w:lvl w:ilvl="6" w:tplc="E20C9272">
      <w:numFmt w:val="bullet"/>
      <w:lvlText w:val="•"/>
      <w:lvlJc w:val="left"/>
      <w:pPr>
        <w:ind w:left="5794" w:hanging="262"/>
      </w:pPr>
      <w:rPr>
        <w:rFonts w:hint="default"/>
        <w:lang w:val="uk-UA" w:eastAsia="en-US" w:bidi="ar-SA"/>
      </w:rPr>
    </w:lvl>
    <w:lvl w:ilvl="7" w:tplc="85080B8E">
      <w:numFmt w:val="bullet"/>
      <w:lvlText w:val="•"/>
      <w:lvlJc w:val="left"/>
      <w:pPr>
        <w:ind w:left="6736" w:hanging="262"/>
      </w:pPr>
      <w:rPr>
        <w:rFonts w:hint="default"/>
        <w:lang w:val="uk-UA" w:eastAsia="en-US" w:bidi="ar-SA"/>
      </w:rPr>
    </w:lvl>
    <w:lvl w:ilvl="8" w:tplc="91C6CE44">
      <w:numFmt w:val="bullet"/>
      <w:lvlText w:val="•"/>
      <w:lvlJc w:val="left"/>
      <w:pPr>
        <w:ind w:left="7679" w:hanging="262"/>
      </w:pPr>
      <w:rPr>
        <w:rFonts w:hint="default"/>
        <w:lang w:val="uk-UA" w:eastAsia="en-US" w:bidi="ar-SA"/>
      </w:rPr>
    </w:lvl>
  </w:abstractNum>
  <w:abstractNum w:abstractNumId="16">
    <w:nsid w:val="6AAB019F"/>
    <w:multiLevelType w:val="hybridMultilevel"/>
    <w:tmpl w:val="9B4C2542"/>
    <w:lvl w:ilvl="0" w:tplc="DA520164">
      <w:start w:val="10"/>
      <w:numFmt w:val="decimal"/>
      <w:lvlText w:val="%1."/>
      <w:lvlJc w:val="left"/>
      <w:pPr>
        <w:ind w:left="140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382F892">
      <w:numFmt w:val="bullet"/>
      <w:lvlText w:val="•"/>
      <w:lvlJc w:val="left"/>
      <w:pPr>
        <w:ind w:left="1082" w:hanging="392"/>
      </w:pPr>
      <w:rPr>
        <w:rFonts w:hint="default"/>
        <w:lang w:val="uk-UA" w:eastAsia="en-US" w:bidi="ar-SA"/>
      </w:rPr>
    </w:lvl>
    <w:lvl w:ilvl="2" w:tplc="BD4C8C5C">
      <w:numFmt w:val="bullet"/>
      <w:lvlText w:val="•"/>
      <w:lvlJc w:val="left"/>
      <w:pPr>
        <w:ind w:left="2024" w:hanging="392"/>
      </w:pPr>
      <w:rPr>
        <w:rFonts w:hint="default"/>
        <w:lang w:val="uk-UA" w:eastAsia="en-US" w:bidi="ar-SA"/>
      </w:rPr>
    </w:lvl>
    <w:lvl w:ilvl="3" w:tplc="0B1C941C">
      <w:numFmt w:val="bullet"/>
      <w:lvlText w:val="•"/>
      <w:lvlJc w:val="left"/>
      <w:pPr>
        <w:ind w:left="2967" w:hanging="392"/>
      </w:pPr>
      <w:rPr>
        <w:rFonts w:hint="default"/>
        <w:lang w:val="uk-UA" w:eastAsia="en-US" w:bidi="ar-SA"/>
      </w:rPr>
    </w:lvl>
    <w:lvl w:ilvl="4" w:tplc="87B22C9A">
      <w:numFmt w:val="bullet"/>
      <w:lvlText w:val="•"/>
      <w:lvlJc w:val="left"/>
      <w:pPr>
        <w:ind w:left="3909" w:hanging="392"/>
      </w:pPr>
      <w:rPr>
        <w:rFonts w:hint="default"/>
        <w:lang w:val="uk-UA" w:eastAsia="en-US" w:bidi="ar-SA"/>
      </w:rPr>
    </w:lvl>
    <w:lvl w:ilvl="5" w:tplc="910042B8">
      <w:numFmt w:val="bullet"/>
      <w:lvlText w:val="•"/>
      <w:lvlJc w:val="left"/>
      <w:pPr>
        <w:ind w:left="4852" w:hanging="392"/>
      </w:pPr>
      <w:rPr>
        <w:rFonts w:hint="default"/>
        <w:lang w:val="uk-UA" w:eastAsia="en-US" w:bidi="ar-SA"/>
      </w:rPr>
    </w:lvl>
    <w:lvl w:ilvl="6" w:tplc="E0B07B4C">
      <w:numFmt w:val="bullet"/>
      <w:lvlText w:val="•"/>
      <w:lvlJc w:val="left"/>
      <w:pPr>
        <w:ind w:left="5794" w:hanging="392"/>
      </w:pPr>
      <w:rPr>
        <w:rFonts w:hint="default"/>
        <w:lang w:val="uk-UA" w:eastAsia="en-US" w:bidi="ar-SA"/>
      </w:rPr>
    </w:lvl>
    <w:lvl w:ilvl="7" w:tplc="78BA0C18">
      <w:numFmt w:val="bullet"/>
      <w:lvlText w:val="•"/>
      <w:lvlJc w:val="left"/>
      <w:pPr>
        <w:ind w:left="6736" w:hanging="392"/>
      </w:pPr>
      <w:rPr>
        <w:rFonts w:hint="default"/>
        <w:lang w:val="uk-UA" w:eastAsia="en-US" w:bidi="ar-SA"/>
      </w:rPr>
    </w:lvl>
    <w:lvl w:ilvl="8" w:tplc="79308A38">
      <w:numFmt w:val="bullet"/>
      <w:lvlText w:val="•"/>
      <w:lvlJc w:val="left"/>
      <w:pPr>
        <w:ind w:left="7679" w:hanging="392"/>
      </w:pPr>
      <w:rPr>
        <w:rFonts w:hint="default"/>
        <w:lang w:val="uk-UA" w:eastAsia="en-US" w:bidi="ar-SA"/>
      </w:rPr>
    </w:lvl>
  </w:abstractNum>
  <w:abstractNum w:abstractNumId="17">
    <w:nsid w:val="73751FFD"/>
    <w:multiLevelType w:val="hybridMultilevel"/>
    <w:tmpl w:val="BF9AFBB2"/>
    <w:lvl w:ilvl="0" w:tplc="8C0E95F8">
      <w:start w:val="1"/>
      <w:numFmt w:val="decimal"/>
      <w:lvlText w:val="%1."/>
      <w:lvlJc w:val="left"/>
      <w:pPr>
        <w:ind w:left="140" w:hanging="262"/>
      </w:pPr>
      <w:rPr>
        <w:rFonts w:ascii="Times New Roman" w:eastAsia="Times New Roman" w:hAnsi="Times New Roman" w:cs="Times New Roman" w:hint="default"/>
        <w:color w:val="121212"/>
        <w:w w:val="100"/>
        <w:sz w:val="24"/>
        <w:szCs w:val="24"/>
        <w:lang w:val="uk-UA" w:eastAsia="en-US" w:bidi="ar-SA"/>
      </w:rPr>
    </w:lvl>
    <w:lvl w:ilvl="1" w:tplc="F0EABFA6">
      <w:numFmt w:val="bullet"/>
      <w:lvlText w:val="•"/>
      <w:lvlJc w:val="left"/>
      <w:pPr>
        <w:ind w:left="1082" w:hanging="262"/>
      </w:pPr>
      <w:rPr>
        <w:rFonts w:hint="default"/>
        <w:lang w:val="uk-UA" w:eastAsia="en-US" w:bidi="ar-SA"/>
      </w:rPr>
    </w:lvl>
    <w:lvl w:ilvl="2" w:tplc="F5E86A4E">
      <w:numFmt w:val="bullet"/>
      <w:lvlText w:val="•"/>
      <w:lvlJc w:val="left"/>
      <w:pPr>
        <w:ind w:left="2024" w:hanging="262"/>
      </w:pPr>
      <w:rPr>
        <w:rFonts w:hint="default"/>
        <w:lang w:val="uk-UA" w:eastAsia="en-US" w:bidi="ar-SA"/>
      </w:rPr>
    </w:lvl>
    <w:lvl w:ilvl="3" w:tplc="9AC64146">
      <w:numFmt w:val="bullet"/>
      <w:lvlText w:val="•"/>
      <w:lvlJc w:val="left"/>
      <w:pPr>
        <w:ind w:left="2967" w:hanging="262"/>
      </w:pPr>
      <w:rPr>
        <w:rFonts w:hint="default"/>
        <w:lang w:val="uk-UA" w:eastAsia="en-US" w:bidi="ar-SA"/>
      </w:rPr>
    </w:lvl>
    <w:lvl w:ilvl="4" w:tplc="68E469EE">
      <w:numFmt w:val="bullet"/>
      <w:lvlText w:val="•"/>
      <w:lvlJc w:val="left"/>
      <w:pPr>
        <w:ind w:left="3909" w:hanging="262"/>
      </w:pPr>
      <w:rPr>
        <w:rFonts w:hint="default"/>
        <w:lang w:val="uk-UA" w:eastAsia="en-US" w:bidi="ar-SA"/>
      </w:rPr>
    </w:lvl>
    <w:lvl w:ilvl="5" w:tplc="52109E5E">
      <w:numFmt w:val="bullet"/>
      <w:lvlText w:val="•"/>
      <w:lvlJc w:val="left"/>
      <w:pPr>
        <w:ind w:left="4852" w:hanging="262"/>
      </w:pPr>
      <w:rPr>
        <w:rFonts w:hint="default"/>
        <w:lang w:val="uk-UA" w:eastAsia="en-US" w:bidi="ar-SA"/>
      </w:rPr>
    </w:lvl>
    <w:lvl w:ilvl="6" w:tplc="E3DC0B08">
      <w:numFmt w:val="bullet"/>
      <w:lvlText w:val="•"/>
      <w:lvlJc w:val="left"/>
      <w:pPr>
        <w:ind w:left="5794" w:hanging="262"/>
      </w:pPr>
      <w:rPr>
        <w:rFonts w:hint="default"/>
        <w:lang w:val="uk-UA" w:eastAsia="en-US" w:bidi="ar-SA"/>
      </w:rPr>
    </w:lvl>
    <w:lvl w:ilvl="7" w:tplc="7B06F0CE">
      <w:numFmt w:val="bullet"/>
      <w:lvlText w:val="•"/>
      <w:lvlJc w:val="left"/>
      <w:pPr>
        <w:ind w:left="6736" w:hanging="262"/>
      </w:pPr>
      <w:rPr>
        <w:rFonts w:hint="default"/>
        <w:lang w:val="uk-UA" w:eastAsia="en-US" w:bidi="ar-SA"/>
      </w:rPr>
    </w:lvl>
    <w:lvl w:ilvl="8" w:tplc="B3DEF7A6">
      <w:numFmt w:val="bullet"/>
      <w:lvlText w:val="•"/>
      <w:lvlJc w:val="left"/>
      <w:pPr>
        <w:ind w:left="7679" w:hanging="262"/>
      </w:pPr>
      <w:rPr>
        <w:rFonts w:hint="default"/>
        <w:lang w:val="uk-UA" w:eastAsia="en-US" w:bidi="ar-SA"/>
      </w:rPr>
    </w:lvl>
  </w:abstractNum>
  <w:abstractNum w:abstractNumId="18">
    <w:nsid w:val="78B916B2"/>
    <w:multiLevelType w:val="hybridMultilevel"/>
    <w:tmpl w:val="A4CCA2B6"/>
    <w:lvl w:ilvl="0" w:tplc="C7769DF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22994"/>
    <w:multiLevelType w:val="hybridMultilevel"/>
    <w:tmpl w:val="68E242CE"/>
    <w:lvl w:ilvl="0" w:tplc="8BCEF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16"/>
  </w:num>
  <w:num w:numId="9">
    <w:abstractNumId w:val="4"/>
  </w:num>
  <w:num w:numId="10">
    <w:abstractNumId w:val="5"/>
  </w:num>
  <w:num w:numId="11">
    <w:abstractNumId w:val="19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2"/>
  </w:num>
  <w:num w:numId="17">
    <w:abstractNumId w:val="1"/>
  </w:num>
  <w:num w:numId="18">
    <w:abstractNumId w:val="1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dirty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21611"/>
    <w:rsid w:val="00021611"/>
    <w:rsid w:val="00115DDC"/>
    <w:rsid w:val="001824C6"/>
    <w:rsid w:val="00291800"/>
    <w:rsid w:val="002B0CBD"/>
    <w:rsid w:val="002F06E7"/>
    <w:rsid w:val="004B7610"/>
    <w:rsid w:val="00805578"/>
    <w:rsid w:val="00A40AC5"/>
    <w:rsid w:val="00D364B9"/>
    <w:rsid w:val="00E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7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78"/>
      <w:ind w:left="232" w:right="393" w:firstLine="566"/>
    </w:pPr>
  </w:style>
  <w:style w:type="paragraph" w:customStyle="1" w:styleId="TableParagraph">
    <w:name w:val="Table Paragraph"/>
    <w:basedOn w:val="a"/>
    <w:uiPriority w:val="1"/>
    <w:qFormat/>
    <w:pPr>
      <w:ind w:left="140"/>
      <w:jc w:val="both"/>
    </w:pPr>
  </w:style>
  <w:style w:type="paragraph" w:styleId="a5">
    <w:name w:val="Normal (Web)"/>
    <w:basedOn w:val="a"/>
    <w:uiPriority w:val="99"/>
    <w:unhideWhenUsed/>
    <w:rsid w:val="00D364B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D364B9"/>
    <w:rPr>
      <w:color w:val="0000FF"/>
      <w:u w:val="single"/>
    </w:rPr>
  </w:style>
  <w:style w:type="paragraph" w:customStyle="1" w:styleId="rvps12">
    <w:name w:val="rvps12"/>
    <w:basedOn w:val="a"/>
    <w:rsid w:val="00A40AC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7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78"/>
      <w:ind w:left="232" w:right="393" w:firstLine="566"/>
    </w:pPr>
  </w:style>
  <w:style w:type="paragraph" w:customStyle="1" w:styleId="TableParagraph">
    <w:name w:val="Table Paragraph"/>
    <w:basedOn w:val="a"/>
    <w:uiPriority w:val="1"/>
    <w:qFormat/>
    <w:pPr>
      <w:ind w:left="140"/>
      <w:jc w:val="both"/>
    </w:pPr>
  </w:style>
  <w:style w:type="paragraph" w:styleId="a5">
    <w:name w:val="Normal (Web)"/>
    <w:basedOn w:val="a"/>
    <w:uiPriority w:val="99"/>
    <w:unhideWhenUsed/>
    <w:rsid w:val="00D364B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D364B9"/>
    <w:rPr>
      <w:color w:val="0000FF"/>
      <w:u w:val="single"/>
    </w:rPr>
  </w:style>
  <w:style w:type="paragraph" w:customStyle="1" w:styleId="rvps12">
    <w:name w:val="rvps12"/>
    <w:basedOn w:val="a"/>
    <w:rsid w:val="00A40AC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.springer.com/book/10.1007/978-3-031-36895-0" TargetMode="External"/><Relationship Id="rId18" Type="http://schemas.openxmlformats.org/officeDocument/2006/relationships/hyperlink" Target="https://doi.org/10.31521/modecon" TargetMode="External"/><Relationship Id="rId26" Type="http://schemas.openxmlformats.org/officeDocument/2006/relationships/hyperlink" Target="https://link.springer.com/chapter/10.1007/978-3-031-36895-0_78" TargetMode="External"/><Relationship Id="rId39" Type="http://schemas.openxmlformats.org/officeDocument/2006/relationships/hyperlink" Target="http://mmi.fem.sumdu.edu.ua/journals/2019/4/129-13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mi.fem.sumdu.edu.ua/journals/2019/4/129-139" TargetMode="External"/><Relationship Id="rId34" Type="http://schemas.openxmlformats.org/officeDocument/2006/relationships/hyperlink" Target="https://nayka.com.ua/index.php/ee/article/view/722" TargetMode="External"/><Relationship Id="rId42" Type="http://schemas.openxmlformats.org/officeDocument/2006/relationships/hyperlink" Target="https://oblik.udau.edu.ua/ua/pro-kafedru/profesorsko-vikladackij-sklad/y.-melnik-ludmila.html" TargetMode="External"/><Relationship Id="rId47" Type="http://schemas.openxmlformats.org/officeDocument/2006/relationships/hyperlink" Target="https://oblik.udau.edu.ua/ua/pro-kafedru/profesorsko-vikladackij-sklad/y.-melnik-ludmila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ink.springer.com/chapter/10.1007/978-3-031-36895-0_78" TargetMode="External"/><Relationship Id="rId12" Type="http://schemas.openxmlformats.org/officeDocument/2006/relationships/hyperlink" Target="https://link.springer.com/chapter/10.1007/978-3-031-36895-0_78" TargetMode="External"/><Relationship Id="rId17" Type="http://schemas.openxmlformats.org/officeDocument/2006/relationships/hyperlink" Target="https://nayka.com.ua/index.php/ee/article/view/722" TargetMode="External"/><Relationship Id="rId25" Type="http://schemas.openxmlformats.org/officeDocument/2006/relationships/hyperlink" Target="https://link.springer.com/chapter/10.1007/978-3-031-36895-0_78" TargetMode="External"/><Relationship Id="rId33" Type="http://schemas.openxmlformats.org/officeDocument/2006/relationships/hyperlink" Target="https://afj.org.ua/pdf/928-zakonodavche-regulyuvannya-opodatkuvannya-diyalnosti-sub-ektiv-it-sferi-i-sferi-cifrovih-komunikaciy-ta-yogo-oblikove-vidobrazhennya-v-ukraini.pdf" TargetMode="External"/><Relationship Id="rId38" Type="http://schemas.openxmlformats.org/officeDocument/2006/relationships/hyperlink" Target="http://mmi.fem.sumdu.edu.ua/journals/2019/4/129-139" TargetMode="External"/><Relationship Id="rId46" Type="http://schemas.openxmlformats.org/officeDocument/2006/relationships/hyperlink" Target="https://lib.udau.edu.ua/handle/123456789/99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fj.org.ua/pdf/928-zakonodavche-regulyuvannya-opodatkuvannya-diyalnosti-sub-ektiv-it-sferi-i-sferi-cifrovih-komunikaciy-ta-yogo-oblikove-vidobrazhennya-v-ukraini.pdf" TargetMode="External"/><Relationship Id="rId20" Type="http://schemas.openxmlformats.org/officeDocument/2006/relationships/hyperlink" Target="http://www.economy.nayka.com.ua/?op=1&amp;z=9041" TargetMode="External"/><Relationship Id="rId29" Type="http://schemas.openxmlformats.org/officeDocument/2006/relationships/hyperlink" Target="https://link.springer.com/chapter/10.1007/978-3-031-36895-0_78" TargetMode="External"/><Relationship Id="rId41" Type="http://schemas.openxmlformats.org/officeDocument/2006/relationships/hyperlink" Target="https://oblik.udau.edu.ua/ua/pro-kafedru/profesorsko-vikladackij-sklad/y.-melnik-ludmil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chapter/10.1007/978-3-031-36895-0_78" TargetMode="External"/><Relationship Id="rId11" Type="http://schemas.openxmlformats.org/officeDocument/2006/relationships/hyperlink" Target="https://link.springer.com/chapter/10.1007/978-3-031-36895-0_78" TargetMode="External"/><Relationship Id="rId24" Type="http://schemas.openxmlformats.org/officeDocument/2006/relationships/hyperlink" Target="https://link.springer.com/chapter/10.1007/978-3-031-36895-0_78" TargetMode="External"/><Relationship Id="rId32" Type="http://schemas.openxmlformats.org/officeDocument/2006/relationships/hyperlink" Target="https://www.nayka.com.ua/index.php/ee/article/view/932" TargetMode="External"/><Relationship Id="rId37" Type="http://schemas.openxmlformats.org/officeDocument/2006/relationships/hyperlink" Target="http://www.economy.nayka.com.ua/?op=1&amp;z=9041" TargetMode="External"/><Relationship Id="rId40" Type="http://schemas.openxmlformats.org/officeDocument/2006/relationships/hyperlink" Target="https://oblik.udau.edu.ua/ua/pro-kafedru/profesorsko-vikladackij-sklad/y.-melnik-ludmila.html" TargetMode="External"/><Relationship Id="rId45" Type="http://schemas.openxmlformats.org/officeDocument/2006/relationships/hyperlink" Target="https://lib.udau.edu.ua/handle/123456789/99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yka.com.ua/index.php/ee/article/view/932" TargetMode="External"/><Relationship Id="rId23" Type="http://schemas.openxmlformats.org/officeDocument/2006/relationships/hyperlink" Target="https://link.springer.com/chapter/10.1007/978-3-031-36895-0_78" TargetMode="External"/><Relationship Id="rId28" Type="http://schemas.openxmlformats.org/officeDocument/2006/relationships/hyperlink" Target="https://link.springer.com/chapter/10.1007/978-3-031-36895-0_78" TargetMode="External"/><Relationship Id="rId36" Type="http://schemas.openxmlformats.org/officeDocument/2006/relationships/hyperlink" Target="http://www.agrosvit.info/?op=1&amp;z=3459&amp;i=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ink.springer.com/chapter/10.1007/978-3-031-36895-0_78" TargetMode="External"/><Relationship Id="rId19" Type="http://schemas.openxmlformats.org/officeDocument/2006/relationships/hyperlink" Target="http://www.agrosvit.info/?op=1&amp;z=3459&amp;i=0" TargetMode="External"/><Relationship Id="rId31" Type="http://schemas.openxmlformats.org/officeDocument/2006/relationships/hyperlink" Target="https://link.springer.com/chapter/10.1007/978-3-031-36895-0_78" TargetMode="External"/><Relationship Id="rId44" Type="http://schemas.openxmlformats.org/officeDocument/2006/relationships/hyperlink" Target="https://lib.udau.edu.ua/items/bce42e05-0245-46e6-9e44-57ab78cdc9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chapter/10.1007/978-3-031-36895-0_78" TargetMode="External"/><Relationship Id="rId14" Type="http://schemas.openxmlformats.org/officeDocument/2006/relationships/hyperlink" Target="https://link.springer.com/chapter/10.1007/978-3-031-36895-0_78" TargetMode="External"/><Relationship Id="rId22" Type="http://schemas.openxmlformats.org/officeDocument/2006/relationships/hyperlink" Target="http://mmi.fem.sumdu.edu.ua/journals/2019/4/129-139" TargetMode="External"/><Relationship Id="rId27" Type="http://schemas.openxmlformats.org/officeDocument/2006/relationships/hyperlink" Target="https://link.springer.com/chapter/10.1007/978-3-031-36895-0_78" TargetMode="External"/><Relationship Id="rId30" Type="http://schemas.openxmlformats.org/officeDocument/2006/relationships/hyperlink" Target="https://link.springer.com/book/10.1007/978-3-031-36895-0" TargetMode="External"/><Relationship Id="rId35" Type="http://schemas.openxmlformats.org/officeDocument/2006/relationships/hyperlink" Target="https://doi.org/10.31521/modecon" TargetMode="External"/><Relationship Id="rId43" Type="http://schemas.openxmlformats.org/officeDocument/2006/relationships/hyperlink" Target="https://oblik.udau.edu.ua/ua/pro-kafedru/profesorsko-vikladackij-sklad/y.-melnik-ludmila.html" TargetMode="External"/><Relationship Id="rId48" Type="http://schemas.openxmlformats.org/officeDocument/2006/relationships/hyperlink" Target="https://oblik.udau.edu.ua/ua/pro-kafedru/profesorsko-vikladackij-sklad/y.-melnik-ludmila.html" TargetMode="External"/><Relationship Id="rId8" Type="http://schemas.openxmlformats.org/officeDocument/2006/relationships/hyperlink" Target="https://link.springer.com/chapter/10.1007/978-3-031-36895-0_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22989</Words>
  <Characters>13105</Characters>
  <Application>Microsoft Office Word</Application>
  <DocSecurity>0</DocSecurity>
  <Lines>109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2024-02-28T12:04:00Z</dcterms:created>
  <dcterms:modified xsi:type="dcterms:W3CDTF">2024-02-28T12:06:00Z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2023-02-27T00:00:00Z</vt:filetime>
  </property>
</Properties>
</file>