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1F" w:rsidRPr="00333503" w:rsidRDefault="009F791F" w:rsidP="009F791F">
      <w:pPr>
        <w:pStyle w:val="rvps7"/>
        <w:shd w:val="clear" w:color="auto" w:fill="FFFFFF"/>
        <w:spacing w:before="0" w:beforeAutospacing="0" w:after="0" w:afterAutospacing="0"/>
        <w:ind w:left="448" w:right="448"/>
        <w:jc w:val="center"/>
        <w:rPr>
          <w:b/>
          <w:color w:val="333333"/>
          <w:sz w:val="28"/>
          <w:szCs w:val="28"/>
          <w:lang w:val="uk-UA"/>
        </w:rPr>
      </w:pPr>
      <w:r w:rsidRPr="00185B04">
        <w:rPr>
          <w:rStyle w:val="rvts15"/>
          <w:b/>
          <w:bCs/>
          <w:color w:val="333333"/>
          <w:sz w:val="28"/>
          <w:szCs w:val="28"/>
          <w:lang w:val="uk-UA"/>
        </w:rPr>
        <w:t>ВІДОМОСТІ</w:t>
      </w:r>
      <w:r w:rsidRPr="00185B04">
        <w:rPr>
          <w:b/>
          <w:color w:val="333333"/>
          <w:lang w:val="uk-UA"/>
        </w:rPr>
        <w:br/>
      </w:r>
      <w:r w:rsidRPr="00185B04">
        <w:rPr>
          <w:rStyle w:val="rvts15"/>
          <w:b/>
          <w:bCs/>
          <w:color w:val="333333"/>
          <w:sz w:val="28"/>
          <w:szCs w:val="28"/>
          <w:lang w:val="uk-UA"/>
        </w:rPr>
        <w:t xml:space="preserve">про відповідність освітній </w:t>
      </w:r>
      <w:r w:rsidRPr="00333503">
        <w:rPr>
          <w:rStyle w:val="rvts15"/>
          <w:b/>
          <w:bCs/>
          <w:color w:val="333333"/>
          <w:sz w:val="28"/>
          <w:szCs w:val="28"/>
          <w:lang w:val="uk-UA"/>
        </w:rPr>
        <w:t xml:space="preserve">програмі </w:t>
      </w:r>
      <w:r w:rsidRPr="00333503">
        <w:rPr>
          <w:b/>
          <w:color w:val="333333"/>
          <w:sz w:val="28"/>
          <w:szCs w:val="28"/>
          <w:lang w:val="uk-UA"/>
        </w:rPr>
        <w:t xml:space="preserve">Облік і оподаткування в межах спеціальності 071 Облік і оподаткування </w:t>
      </w:r>
    </w:p>
    <w:p w:rsidR="009F791F" w:rsidRPr="00333503" w:rsidRDefault="009F791F" w:rsidP="009F791F">
      <w:pPr>
        <w:pStyle w:val="rvps7"/>
        <w:shd w:val="clear" w:color="auto" w:fill="FFFFFF"/>
        <w:spacing w:before="0" w:beforeAutospacing="0" w:after="0" w:afterAutospacing="0"/>
        <w:ind w:left="448" w:right="448"/>
        <w:jc w:val="center"/>
        <w:rPr>
          <w:rStyle w:val="rvts15"/>
          <w:b/>
          <w:bCs/>
          <w:color w:val="333333"/>
          <w:sz w:val="28"/>
          <w:szCs w:val="28"/>
          <w:lang w:val="uk-UA"/>
        </w:rPr>
      </w:pPr>
      <w:r w:rsidRPr="00333503">
        <w:rPr>
          <w:rStyle w:val="rvts15"/>
          <w:b/>
          <w:bCs/>
          <w:color w:val="333333"/>
          <w:sz w:val="28"/>
          <w:szCs w:val="28"/>
          <w:lang w:val="uk-UA"/>
        </w:rPr>
        <w:t xml:space="preserve">доцента кафедри Галини Аніщенко </w:t>
      </w:r>
    </w:p>
    <w:p w:rsidR="009F791F" w:rsidRPr="00185B04" w:rsidRDefault="009F791F" w:rsidP="009F791F">
      <w:pPr>
        <w:pStyle w:val="rvps7"/>
        <w:shd w:val="clear" w:color="auto" w:fill="FFFFFF"/>
        <w:spacing w:before="0" w:beforeAutospacing="0" w:after="0" w:afterAutospacing="0"/>
        <w:ind w:left="448" w:right="448"/>
        <w:jc w:val="center"/>
        <w:rPr>
          <w:rStyle w:val="rvts15"/>
          <w:b/>
          <w:bCs/>
          <w:color w:val="333333"/>
          <w:sz w:val="28"/>
          <w:szCs w:val="28"/>
          <w:lang w:val="uk-UA"/>
        </w:rPr>
      </w:pPr>
      <w:r w:rsidRPr="00185B04">
        <w:rPr>
          <w:rStyle w:val="rvts15"/>
          <w:b/>
          <w:bCs/>
          <w:color w:val="333333"/>
          <w:sz w:val="28"/>
          <w:szCs w:val="28"/>
          <w:lang w:val="uk-UA"/>
        </w:rPr>
        <w:t>(2019-2023 рр.)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1338"/>
        <w:gridCol w:w="1488"/>
        <w:gridCol w:w="1624"/>
        <w:gridCol w:w="2351"/>
        <w:gridCol w:w="1561"/>
        <w:gridCol w:w="2102"/>
        <w:gridCol w:w="5407"/>
      </w:tblGrid>
      <w:tr w:rsidR="009F791F" w:rsidRPr="00D07627" w:rsidTr="0003334C">
        <w:tc>
          <w:tcPr>
            <w:tcW w:w="1338" w:type="dxa"/>
          </w:tcPr>
          <w:p w:rsidR="009F791F" w:rsidRPr="00185B04" w:rsidRDefault="009F791F" w:rsidP="00DE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85B0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Прізвище, ім’я, по батькові науково-педагогічного, педагогічного, наукового працівника</w:t>
            </w:r>
          </w:p>
        </w:tc>
        <w:tc>
          <w:tcPr>
            <w:tcW w:w="1488" w:type="dxa"/>
          </w:tcPr>
          <w:p w:rsidR="009F791F" w:rsidRPr="00185B04" w:rsidRDefault="009F791F" w:rsidP="00DE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85B0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Найменування посади</w:t>
            </w:r>
          </w:p>
        </w:tc>
        <w:tc>
          <w:tcPr>
            <w:tcW w:w="1624" w:type="dxa"/>
          </w:tcPr>
          <w:p w:rsidR="009F791F" w:rsidRPr="00185B04" w:rsidRDefault="009F791F" w:rsidP="00DE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85B0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Освітня кваліфікація (найменування закладу, який закінчив науково-педагогічний, педагогічний, науковий працівник, рік закінчення, спеціальність, кваліфікація згідно з документом про вищу освіту)</w:t>
            </w:r>
          </w:p>
        </w:tc>
        <w:tc>
          <w:tcPr>
            <w:tcW w:w="2351" w:type="dxa"/>
          </w:tcPr>
          <w:p w:rsidR="009F791F" w:rsidRPr="00185B04" w:rsidRDefault="009F791F" w:rsidP="00DE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85B0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Освітня кваліфікація (науковий ступінь, шифр і найменування наукової спеціальності, тема дисертації (серія, номер, дата, ким виданий диплом), вчене звання, за якою кафедрою (спеціальністю) присвоєно (серія, номер, дата, ким виданий атестат)</w:t>
            </w:r>
          </w:p>
        </w:tc>
        <w:tc>
          <w:tcPr>
            <w:tcW w:w="1561" w:type="dxa"/>
          </w:tcPr>
          <w:p w:rsidR="009F791F" w:rsidRPr="00185B04" w:rsidRDefault="009F791F" w:rsidP="00DE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85B0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Професійна кваліфікація (відомості про досвід професійної діяльності (заняття) за відповідним фахом (спеціальністю, спеціалізацією) із зазначенням посади та строку роботи на цій посаді (крім педагогічної, науково-педагогічної, наукової діяльності), керівництво (консультування) дисертації на здобуття наукового ступеня за спеціальністю (прізвище, ім’я, по батькові дисертанта, здобутий науковий ступінь, спеціальність, назва дисертації, рік захисту, серія, номер, </w:t>
            </w:r>
            <w:r w:rsidRPr="00185B0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дата, ким виданий диплом)</w:t>
            </w:r>
          </w:p>
        </w:tc>
        <w:tc>
          <w:tcPr>
            <w:tcW w:w="2102" w:type="dxa"/>
          </w:tcPr>
          <w:p w:rsidR="009F791F" w:rsidRPr="00185B04" w:rsidRDefault="009F791F" w:rsidP="00DE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85B0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Відомості про підвищення кваліфікації (найменування закладу, вид документа, тема, дата видачі і кількість навчальних кредитів (годин))</w:t>
            </w:r>
          </w:p>
        </w:tc>
        <w:tc>
          <w:tcPr>
            <w:tcW w:w="5407" w:type="dxa"/>
          </w:tcPr>
          <w:p w:rsidR="009F791F" w:rsidRPr="00185B04" w:rsidRDefault="009F791F" w:rsidP="00DE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85B0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Досягнення у професійній діяльності (відповідно до пункту 38 Ліцензійних умов провадження освітньої діяльності)</w:t>
            </w:r>
          </w:p>
        </w:tc>
      </w:tr>
      <w:tr w:rsidR="009F791F" w:rsidRPr="00D07627" w:rsidTr="0003334C">
        <w:tc>
          <w:tcPr>
            <w:tcW w:w="1338" w:type="dxa"/>
          </w:tcPr>
          <w:p w:rsidR="009F791F" w:rsidRPr="004E4C77" w:rsidRDefault="009F791F" w:rsidP="00DE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E4C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Аніщенко Галина Юріївна</w:t>
            </w:r>
          </w:p>
        </w:tc>
        <w:tc>
          <w:tcPr>
            <w:tcW w:w="1488" w:type="dxa"/>
          </w:tcPr>
          <w:p w:rsidR="009F791F" w:rsidRPr="004E4C77" w:rsidRDefault="009F791F" w:rsidP="00DE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E4C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доцент кафедри обліку і оподаткування</w:t>
            </w:r>
          </w:p>
        </w:tc>
        <w:tc>
          <w:tcPr>
            <w:tcW w:w="1624" w:type="dxa"/>
          </w:tcPr>
          <w:p w:rsidR="009F791F" w:rsidRPr="004E4C77" w:rsidRDefault="009F791F" w:rsidP="00DE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4C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Уманська державна аграрна академія, 2002</w:t>
            </w:r>
            <w:r w:rsidR="00DE3B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4E4C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  <w:p w:rsidR="009F791F" w:rsidRPr="004E4C77" w:rsidRDefault="009F791F" w:rsidP="00DE3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21212"/>
                <w:sz w:val="20"/>
                <w:szCs w:val="20"/>
                <w:lang w:val="uk-UA"/>
              </w:rPr>
            </w:pPr>
            <w:r w:rsidRPr="004E4C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(спеціальність «Облік і аудит», кваліфікація економіст з бухгалтерського обліку), диплом ЕР № 19298694 від 20.06.2002 р. </w:t>
            </w:r>
          </w:p>
          <w:p w:rsidR="009F791F" w:rsidRPr="004E4C77" w:rsidRDefault="009F791F" w:rsidP="00DE3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21212"/>
                <w:sz w:val="20"/>
                <w:szCs w:val="20"/>
                <w:lang w:val="uk-UA"/>
              </w:rPr>
            </w:pPr>
          </w:p>
          <w:p w:rsidR="009F791F" w:rsidRPr="004E4C77" w:rsidRDefault="009F791F" w:rsidP="00DE3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21212"/>
                <w:sz w:val="20"/>
                <w:szCs w:val="20"/>
                <w:lang w:val="uk-UA"/>
              </w:rPr>
            </w:pPr>
          </w:p>
          <w:p w:rsidR="009F791F" w:rsidRPr="004E4C77" w:rsidRDefault="009F791F" w:rsidP="00DE3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21212"/>
                <w:sz w:val="20"/>
                <w:szCs w:val="20"/>
                <w:lang w:val="uk-UA"/>
              </w:rPr>
            </w:pPr>
            <w:r w:rsidRPr="004E4C77">
              <w:rPr>
                <w:rFonts w:ascii="Times New Roman" w:hAnsi="Times New Roman" w:cs="Times New Roman"/>
                <w:color w:val="121212"/>
                <w:sz w:val="20"/>
                <w:szCs w:val="20"/>
                <w:lang w:val="uk-UA"/>
              </w:rPr>
              <w:t>Уманський державний аграрний університет, 2009 р.</w:t>
            </w:r>
          </w:p>
          <w:p w:rsidR="009F791F" w:rsidRPr="004E4C77" w:rsidRDefault="009F791F" w:rsidP="00DE3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21212"/>
                <w:sz w:val="20"/>
                <w:szCs w:val="20"/>
                <w:lang w:val="uk-UA"/>
              </w:rPr>
            </w:pPr>
            <w:r w:rsidRPr="004E4C77">
              <w:rPr>
                <w:rFonts w:ascii="Times New Roman" w:hAnsi="Times New Roman" w:cs="Times New Roman"/>
                <w:color w:val="121212"/>
                <w:sz w:val="20"/>
                <w:szCs w:val="20"/>
                <w:lang w:val="uk-UA"/>
              </w:rPr>
              <w:t>(спеціальність «Облік і аудит», кваліфікація магістра з обліку і аудиту), диплом ЕР № 37523660, від 23.10.2009 р.</w:t>
            </w:r>
          </w:p>
        </w:tc>
        <w:tc>
          <w:tcPr>
            <w:tcW w:w="2351" w:type="dxa"/>
          </w:tcPr>
          <w:p w:rsidR="009F791F" w:rsidRPr="007E77AC" w:rsidRDefault="009F791F" w:rsidP="00DE3BB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E4C77">
              <w:rPr>
                <w:color w:val="000000"/>
                <w:sz w:val="20"/>
                <w:szCs w:val="20"/>
                <w:lang w:val="uk-UA"/>
              </w:rPr>
              <w:t xml:space="preserve">Кандидат економічних наук, 08.00.04 – економіка та управління </w:t>
            </w:r>
            <w:r w:rsidRPr="007E77AC">
              <w:rPr>
                <w:color w:val="000000"/>
                <w:sz w:val="20"/>
                <w:szCs w:val="20"/>
                <w:lang w:val="uk-UA"/>
              </w:rPr>
              <w:t>підприємствами (за видами економічної діяльності)</w:t>
            </w:r>
          </w:p>
          <w:p w:rsidR="009F791F" w:rsidRPr="004E4C77" w:rsidRDefault="009F791F" w:rsidP="00DE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77A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Тема: «</w:t>
            </w:r>
            <w:r w:rsidRPr="007E77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ефективного</w:t>
            </w:r>
            <w:r w:rsidRPr="004E4C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</w:p>
          <w:p w:rsidR="009F791F" w:rsidRPr="004E4C77" w:rsidRDefault="009F791F" w:rsidP="00DE3BB1">
            <w:pPr>
              <w:spacing w:after="0" w:line="240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4E4C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конкурентоспроможного садівництва в сільськогосподарських підприємствах</w:t>
            </w:r>
            <w:r w:rsidRPr="004E4C77">
              <w:rPr>
                <w:color w:val="000000"/>
                <w:sz w:val="20"/>
                <w:szCs w:val="20"/>
                <w:lang w:val="uk-UA"/>
              </w:rPr>
              <w:t>»,</w:t>
            </w:r>
          </w:p>
          <w:p w:rsidR="009F791F" w:rsidRPr="004E4C77" w:rsidRDefault="009F791F" w:rsidP="00DE3BB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E4C77">
              <w:rPr>
                <w:color w:val="000000"/>
                <w:sz w:val="20"/>
                <w:szCs w:val="20"/>
                <w:lang w:val="uk-UA"/>
              </w:rPr>
              <w:t>диплом ДК № 0</w:t>
            </w:r>
            <w:r>
              <w:rPr>
                <w:color w:val="000000"/>
                <w:sz w:val="20"/>
                <w:szCs w:val="20"/>
                <w:lang w:val="uk-UA"/>
              </w:rPr>
              <w:t>63390</w:t>
            </w:r>
            <w:r w:rsidRPr="004E4C77">
              <w:rPr>
                <w:color w:val="000000"/>
                <w:sz w:val="20"/>
                <w:szCs w:val="20"/>
                <w:lang w:val="uk-UA"/>
              </w:rPr>
              <w:t>, 20</w:t>
            </w:r>
            <w:r>
              <w:rPr>
                <w:color w:val="000000"/>
                <w:sz w:val="20"/>
                <w:szCs w:val="20"/>
                <w:lang w:val="uk-UA"/>
              </w:rPr>
              <w:t>10</w:t>
            </w:r>
            <w:r w:rsidRPr="004E4C77">
              <w:rPr>
                <w:color w:val="000000"/>
                <w:sz w:val="20"/>
                <w:szCs w:val="20"/>
                <w:lang w:val="uk-UA"/>
              </w:rPr>
              <w:t>р.</w:t>
            </w:r>
          </w:p>
          <w:p w:rsidR="009F791F" w:rsidRPr="004E4C77" w:rsidRDefault="009F791F" w:rsidP="00DE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F791F" w:rsidRPr="00A8625C" w:rsidRDefault="009F791F" w:rsidP="00DE3BB1">
            <w:pPr>
              <w:pStyle w:val="a4"/>
              <w:spacing w:before="0" w:beforeAutospacing="0" w:after="0" w:afterAutospacing="0"/>
              <w:jc w:val="center"/>
              <w:rPr>
                <w:color w:val="121212"/>
                <w:sz w:val="20"/>
                <w:szCs w:val="20"/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Доцент</w:t>
            </w:r>
            <w:r w:rsidRPr="004E4C77">
              <w:rPr>
                <w:color w:val="121212"/>
                <w:sz w:val="20"/>
                <w:szCs w:val="20"/>
                <w:lang w:val="uk-UA"/>
              </w:rPr>
              <w:t xml:space="preserve"> </w:t>
            </w:r>
            <w:r w:rsidRPr="00A8625C">
              <w:rPr>
                <w:color w:val="121212"/>
                <w:sz w:val="20"/>
                <w:szCs w:val="20"/>
                <w:lang w:val="uk-UA"/>
              </w:rPr>
              <w:t>кафедри обліку і аудиту, атестат доцента 12ДЦ № 038573, 2014р.</w:t>
            </w:r>
          </w:p>
          <w:p w:rsidR="009F791F" w:rsidRPr="004E4C77" w:rsidRDefault="009F791F" w:rsidP="00DE3BB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9F791F" w:rsidRPr="004E4C77" w:rsidRDefault="009F791F" w:rsidP="00DE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9F791F" w:rsidRPr="00471C55" w:rsidRDefault="009F791F" w:rsidP="00DE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1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Головний спеціаліст по виплаті пенсій Управління Пенсійного фонду України в м. Умань,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18.07</w:t>
            </w:r>
            <w:r w:rsidRPr="00471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.2002-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</w:t>
            </w:r>
            <w:r w:rsidRPr="00471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12.2002 рр.</w:t>
            </w:r>
          </w:p>
          <w:p w:rsidR="009F791F" w:rsidRPr="00471C55" w:rsidRDefault="009F791F" w:rsidP="00DE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F791F" w:rsidRPr="00471C55" w:rsidRDefault="009F791F" w:rsidP="00DE3BB1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 w:rsidRPr="00471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начальника відділу надходження доходів – </w:t>
            </w:r>
            <w:proofErr w:type="spellStart"/>
            <w:r w:rsidRPr="00471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завсектором</w:t>
            </w:r>
            <w:proofErr w:type="spellEnd"/>
            <w:r w:rsidRPr="00471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обліку та аналізу надходження коштів Управління Пенсійного фонду України в м. Умань,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</w:t>
            </w:r>
            <w:r w:rsidRPr="00471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12.2002-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</w:t>
            </w:r>
            <w:r w:rsidRPr="00471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10.2003 </w:t>
            </w:r>
            <w:proofErr w:type="spellStart"/>
            <w:r w:rsidRPr="00471C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рр</w:t>
            </w:r>
            <w:proofErr w:type="spellEnd"/>
            <w:r w:rsidRPr="00471C55">
              <w:rPr>
                <w:lang w:val="ru-RU"/>
              </w:rPr>
              <w:t>.</w:t>
            </w:r>
          </w:p>
        </w:tc>
        <w:tc>
          <w:tcPr>
            <w:tcW w:w="2102" w:type="dxa"/>
          </w:tcPr>
          <w:p w:rsidR="009F791F" w:rsidRDefault="009F791F" w:rsidP="00DE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Підвищення кваліфікації: </w:t>
            </w:r>
            <w:r w:rsidRPr="00D83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ННІ </w:t>
            </w:r>
            <w:r w:rsidRPr="00E37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неперервної освіти і туризму Національного університету біоресурсів і природокористування України,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тема: </w:t>
            </w:r>
            <w:r w:rsidRPr="00D83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«Науково-педагогічні працівники з інноваційної спрямованості педагогічної діяльності»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9C25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17.09.2021 – 08.10.2021 р. (</w:t>
            </w:r>
            <w:r w:rsidRPr="00E37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 про підвищення кваліфікації</w:t>
            </w:r>
            <w:r w:rsidRPr="009C25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СС </w:t>
            </w:r>
            <w:r w:rsidRPr="00E37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00493706/014701-21 від 08.10.2021 р., реєстраційний номер 14701), 2 кредити (60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E37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  <w:r w:rsidR="00DE3B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DE3BB1" w:rsidRDefault="00DE3BB1" w:rsidP="00DE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E3BB1" w:rsidRPr="00D83F8B" w:rsidRDefault="00DE3BB1" w:rsidP="00DE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25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Всеукраїнське науково-педагогічне підвищення кваліфікації, організоване Центром українсько-європейського наукового співробітництва спільно з Державним університетом інтелектуальних </w:t>
            </w:r>
            <w:r w:rsidRPr="009C25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технологій та зв’язку, тема: «Інновації та інтеграція цифрових трендів освітянського простору в економіку знань», 30.10.2023 р. – 10.12.2023 р. (свідоцтво про підвищення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C25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кваліфікації ADV-302002-ECO від 10.12.2023 р.)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6 кредитів (180 год.)</w:t>
            </w:r>
            <w:r w:rsidRPr="009C25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F791F" w:rsidRDefault="009F791F" w:rsidP="00DE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F791F" w:rsidRPr="007E77AC" w:rsidRDefault="009F791F" w:rsidP="00DE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Міжнародне с</w:t>
            </w:r>
            <w:r w:rsidRPr="007E77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тажування:</w:t>
            </w:r>
          </w:p>
          <w:p w:rsidR="009F791F" w:rsidRPr="007E77AC" w:rsidRDefault="009F791F" w:rsidP="00DE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77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Університет фінансів, бізнесу і підприєм</w:t>
            </w:r>
            <w:r w:rsidRPr="007E77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 xml:space="preserve">ництва (Вища школа страхування та фінансів)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7E77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  <w:r w:rsidRPr="00D83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E77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Софія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E77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Болгарія),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тема: </w:t>
            </w:r>
            <w:r w:rsidRPr="009C25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«Сучасні методи навчання та інноваційні технології в вищій освіті: Європейський досвід та глобальні тенденції», 29</w:t>
            </w:r>
            <w:r w:rsidRPr="007E77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.10.2020 – 29.01.2021 р. (сертифікат </w:t>
            </w:r>
            <w:r w:rsidRPr="00D83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BG</w:t>
            </w:r>
            <w:r w:rsidRPr="007E77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D83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VUZF</w:t>
            </w:r>
            <w:r w:rsidRPr="007E77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/667-2020)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6 кредитів (180 год.)</w:t>
            </w:r>
            <w:r w:rsidRPr="007E77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DE3BB1" w:rsidRDefault="00DE3BB1" w:rsidP="00DE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E3BB1" w:rsidRDefault="009F791F" w:rsidP="00DE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Навчання: </w:t>
            </w:r>
          </w:p>
          <w:p w:rsidR="009F791F" w:rsidRPr="00D83F8B" w:rsidRDefault="009F791F" w:rsidP="00DE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3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Теоретично-практичний курс по роботі з комп’ютерною </w:t>
            </w:r>
            <w:r w:rsidRPr="00D83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програмою «М.Е.DOС», ТОВ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D83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«М.Е.DOС»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D83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 Київ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Україна)</w:t>
            </w:r>
            <w:r w:rsidRPr="00D83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квітень 2021р. (сертифікат № УНУ/В 008 від 07.04.2021 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D83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), 150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D83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год.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кредитів)</w:t>
            </w:r>
            <w:r w:rsidRPr="00D83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DE3BB1" w:rsidRDefault="00DE3BB1" w:rsidP="00DE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F791F" w:rsidRPr="00E37480" w:rsidRDefault="009F791F" w:rsidP="00DE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Міжнародне підвищення кваліфікації (</w:t>
            </w:r>
            <w:proofErr w:type="spellStart"/>
            <w:r w:rsidRPr="00E37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вебінар</w:t>
            </w:r>
            <w:proofErr w:type="spellEnd"/>
            <w:r w:rsidRPr="00E37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Міжнародна</w:t>
            </w:r>
            <w:r w:rsidRPr="00E37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фундаці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E37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науковців та освітян спільно з Науково-дослідним інститутом Люблінського науково-технологічного парку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37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(м.</w:t>
            </w:r>
            <w:r w:rsidRPr="00D83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E37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Люблін, Республіка Польща)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E37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E37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E37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«Академічна доброчесність у підготовці бакалаврів в країнах Європейського Союзу та України», організованого, 20.06.2022 – 27.06.2022 р. (сертифікат </w:t>
            </w:r>
            <w:r w:rsidRPr="00D83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ESN</w:t>
            </w:r>
            <w:r w:rsidRPr="00E37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E37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96622/2022 від 27.06.2022 р.)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1,5 кредитів (45 год.)</w:t>
            </w:r>
            <w:r w:rsidRPr="00E37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DE3BB1" w:rsidRDefault="00DE3BB1" w:rsidP="00DE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F791F" w:rsidRDefault="009C2502" w:rsidP="00DE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Міжнародне підвищення кваліфікації (</w:t>
            </w:r>
            <w:proofErr w:type="spellStart"/>
            <w:r w:rsidRPr="00E37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вебінар</w:t>
            </w:r>
            <w:proofErr w:type="spellEnd"/>
            <w:r w:rsidRPr="00E37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Міжнародна</w:t>
            </w:r>
            <w:r w:rsidRPr="00E37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фундаці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E37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науковців та освітян спільно з Науково-дослідним інститутом Люблінського науково-технологічного парку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37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(м.</w:t>
            </w:r>
            <w:r w:rsidRPr="00D83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E37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Люблін, Республіка Польща)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E37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E37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C25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«Трансфер освітніх технологій в країнах Європейського Союзу та України», 20.03.2023 р. – 27.03.2023 р. (сертифікат ES №</w:t>
            </w:r>
            <w:r w:rsidR="006612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9C25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13152 від 27.02.2023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9C25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1,5 кредитів (45 год.)</w:t>
            </w:r>
            <w:r w:rsidRPr="00E37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DE3BB1" w:rsidRDefault="00DE3BB1" w:rsidP="00DE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612B3" w:rsidRDefault="009C2502" w:rsidP="00DE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25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за програмою підвищення кваліфікації науково-педагогічних працівників щодо розроблення та експертизи завдань ЄФВВ, а саме дистанційний експрес-курс «Основи </w:t>
            </w:r>
            <w:proofErr w:type="spellStart"/>
            <w:r w:rsidRPr="009C25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тестології</w:t>
            </w:r>
            <w:proofErr w:type="spellEnd"/>
            <w:r w:rsidRPr="009C25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розробки тестових завдань» і практичну частину: розробку та експертизу завдань ЄФВВ предметного тесту з обліку та </w:t>
            </w:r>
            <w:r w:rsidRPr="009C25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фінансів на базі Науково-методичного центру вищої та фахової </w:t>
            </w:r>
            <w:proofErr w:type="spellStart"/>
            <w:r w:rsidRPr="009C25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передвищої</w:t>
            </w:r>
            <w:proofErr w:type="spellEnd"/>
            <w:r w:rsidRPr="009C25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освіти МОН (сертифікат від червня 2023 р.)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 кредит (30 год.).</w:t>
            </w:r>
          </w:p>
          <w:p w:rsidR="00DE3BB1" w:rsidRDefault="00DE3BB1" w:rsidP="00DE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612B3" w:rsidRDefault="006612B3" w:rsidP="00DE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Всеукраїнський </w:t>
            </w:r>
            <w:proofErr w:type="spellStart"/>
            <w:r w:rsidRPr="006612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</w:t>
            </w:r>
            <w:proofErr w:type="spellEnd"/>
            <w:r w:rsidRPr="006612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підвищення кваліфікації педагогічних і науково-педагогічних працівників на базі ТОВ «</w:t>
            </w:r>
            <w:proofErr w:type="spellStart"/>
            <w:r w:rsidRPr="006612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Агріаналітика</w:t>
            </w:r>
            <w:proofErr w:type="spellEnd"/>
            <w:r w:rsidRPr="006612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(код 42295994), тема: «Онлайн програма «</w:t>
            </w:r>
            <w:proofErr w:type="spellStart"/>
            <w:r w:rsidRPr="006612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Agri:Бухгалтерія</w:t>
            </w:r>
            <w:proofErr w:type="spellEnd"/>
            <w:r w:rsidRPr="006612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як складова екосистеми сучасного малого та середнього агробізнесу: новації для бізнесу, освіти та науки», 25.09.2023 р. – 29.09.2023 р. (сертифікат 23-2-037від 03.10.2023 р.)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 кредит (30 год.)</w:t>
            </w:r>
            <w:r w:rsidRPr="006612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DE3BB1" w:rsidRDefault="00DE3BB1" w:rsidP="00DE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F791F" w:rsidRPr="00D83F8B" w:rsidRDefault="009C2502" w:rsidP="00DE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25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Всеукраїнський науковий тренінг з підвищення професійної компетентності науково-педагогічних та педагогічних працівників, організований економічним </w:t>
            </w:r>
            <w:r w:rsidRPr="009C25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факультетом Національного університету біоресурсів і природокористування України, тема: «Облік, оподаткування та аудит: нові реалії та виклики часу», 06.11.2023 р. – 11.11.2023 р. (сертифікат № ОО 00304/2023 від 11.11.2023 р.)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кредита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(45 год.)</w:t>
            </w:r>
            <w:r w:rsidRPr="009C25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407" w:type="dxa"/>
          </w:tcPr>
          <w:p w:rsidR="009F791F" w:rsidRPr="00310092" w:rsidRDefault="009F791F" w:rsidP="00D0762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10092"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>п. 38 (</w:t>
            </w:r>
            <w:proofErr w:type="spellStart"/>
            <w:r w:rsidRPr="00310092">
              <w:rPr>
                <w:b/>
                <w:color w:val="000000"/>
                <w:sz w:val="20"/>
                <w:szCs w:val="20"/>
                <w:lang w:val="uk-UA"/>
              </w:rPr>
              <w:t>пп</w:t>
            </w:r>
            <w:proofErr w:type="spellEnd"/>
            <w:r w:rsidRPr="00310092">
              <w:rPr>
                <w:b/>
                <w:color w:val="000000"/>
                <w:sz w:val="20"/>
                <w:szCs w:val="20"/>
                <w:lang w:val="uk-UA"/>
              </w:rPr>
              <w:t xml:space="preserve">. 1, 4, 8, 12, </w:t>
            </w:r>
            <w:r w:rsidR="00435988">
              <w:rPr>
                <w:b/>
                <w:color w:val="000000"/>
                <w:sz w:val="20"/>
                <w:szCs w:val="20"/>
                <w:lang w:val="uk-UA"/>
              </w:rPr>
              <w:t xml:space="preserve">14, </w:t>
            </w:r>
            <w:r w:rsidRPr="00310092">
              <w:rPr>
                <w:b/>
                <w:color w:val="000000"/>
                <w:sz w:val="20"/>
                <w:szCs w:val="20"/>
                <w:lang w:val="uk-UA"/>
              </w:rPr>
              <w:t>19)</w:t>
            </w:r>
          </w:p>
          <w:p w:rsidR="009F791F" w:rsidRPr="00310092" w:rsidRDefault="009F791F" w:rsidP="00D07627">
            <w:pPr>
              <w:pStyle w:val="a4"/>
              <w:tabs>
                <w:tab w:val="left" w:pos="384"/>
                <w:tab w:val="left" w:pos="58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310092">
              <w:rPr>
                <w:b/>
                <w:bCs/>
                <w:color w:val="000000"/>
                <w:sz w:val="20"/>
                <w:szCs w:val="20"/>
                <w:lang w:val="uk-UA"/>
              </w:rPr>
              <w:t>пп</w:t>
            </w:r>
            <w:proofErr w:type="spellEnd"/>
            <w:r w:rsidRPr="00310092">
              <w:rPr>
                <w:b/>
                <w:bCs/>
                <w:color w:val="000000"/>
                <w:sz w:val="20"/>
                <w:szCs w:val="20"/>
                <w:lang w:val="uk-UA"/>
              </w:rPr>
              <w:t>. 1</w:t>
            </w:r>
          </w:p>
          <w:p w:rsidR="00310092" w:rsidRPr="00310092" w:rsidRDefault="00310092" w:rsidP="00D07627">
            <w:pPr>
              <w:pStyle w:val="a4"/>
              <w:numPr>
                <w:ilvl w:val="0"/>
                <w:numId w:val="8"/>
              </w:numPr>
              <w:tabs>
                <w:tab w:val="left" w:pos="319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310092">
              <w:rPr>
                <w:color w:val="000000"/>
                <w:sz w:val="20"/>
                <w:szCs w:val="20"/>
                <w:lang w:val="uk-UA"/>
              </w:rPr>
              <w:t xml:space="preserve">Кучеренко Т.Є., Мельник Л.Ю., Аніщенко Г.Ю. Оцінка в умовах </w:t>
            </w:r>
            <w:proofErr w:type="spellStart"/>
            <w:r w:rsidRPr="00310092">
              <w:rPr>
                <w:color w:val="000000"/>
                <w:sz w:val="20"/>
                <w:szCs w:val="20"/>
                <w:lang w:val="uk-UA"/>
              </w:rPr>
              <w:t>вартісно</w:t>
            </w:r>
            <w:proofErr w:type="spellEnd"/>
            <w:r w:rsidRPr="00310092">
              <w:rPr>
                <w:color w:val="000000"/>
                <w:sz w:val="20"/>
                <w:szCs w:val="20"/>
                <w:lang w:val="uk-UA"/>
              </w:rPr>
              <w:t>-орієнтованої звітності. Ефективна економіка: електронний фаховий журнал. 2023</w:t>
            </w:r>
            <w:r w:rsidRPr="00310092">
              <w:rPr>
                <w:sz w:val="20"/>
                <w:szCs w:val="20"/>
                <w:lang w:val="uk-UA"/>
              </w:rPr>
              <w:t>. № 4. URL:</w:t>
            </w:r>
            <w:r w:rsidRPr="00310092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hyperlink r:id="rId5" w:history="1">
              <w:r w:rsidRPr="00310092">
                <w:rPr>
                  <w:rStyle w:val="a5"/>
                  <w:sz w:val="20"/>
                  <w:szCs w:val="20"/>
                  <w:lang w:val="uk-UA"/>
                </w:rPr>
                <w:t>https://www.nayka.com.ua/index.php/ee/article/view/1415/1425</w:t>
              </w:r>
            </w:hyperlink>
            <w:r w:rsidRPr="0031009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10092">
              <w:rPr>
                <w:sz w:val="20"/>
                <w:szCs w:val="20"/>
                <w:lang w:val="uk-UA"/>
              </w:rPr>
              <w:t>DOI: </w:t>
            </w:r>
            <w:hyperlink r:id="rId6" w:history="1">
              <w:r w:rsidRPr="00310092">
                <w:rPr>
                  <w:rStyle w:val="a5"/>
                  <w:sz w:val="20"/>
                  <w:szCs w:val="20"/>
                  <w:lang w:val="uk-UA"/>
                </w:rPr>
                <w:t>https://doi.org/10.32702/2307-2105.2023.4.6</w:t>
              </w:r>
            </w:hyperlink>
          </w:p>
          <w:p w:rsidR="009F791F" w:rsidRPr="00310092" w:rsidRDefault="009F791F" w:rsidP="00D07627">
            <w:pPr>
              <w:pStyle w:val="a4"/>
              <w:numPr>
                <w:ilvl w:val="0"/>
                <w:numId w:val="8"/>
              </w:numPr>
              <w:tabs>
                <w:tab w:val="left" w:pos="319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310092">
              <w:rPr>
                <w:color w:val="000000"/>
                <w:sz w:val="20"/>
                <w:szCs w:val="20"/>
                <w:lang w:val="uk-UA"/>
              </w:rPr>
              <w:t xml:space="preserve">Мельник Л.Ю., Аніщенко Г.Ю. Рахунки бухгалтерського обліку як інструмент інформаційної взаємодії в сучасній обліковій системі// Ефективна економіка. 2022. № 11. URL: </w:t>
            </w:r>
            <w:hyperlink r:id="rId7" w:history="1">
              <w:r w:rsidRPr="00310092">
                <w:rPr>
                  <w:rStyle w:val="a5"/>
                  <w:sz w:val="20"/>
                  <w:szCs w:val="20"/>
                  <w:lang w:val="uk-UA"/>
                </w:rPr>
                <w:t>https://nayka.com.ua/index.php/ee/article/view/722</w:t>
              </w:r>
            </w:hyperlink>
          </w:p>
          <w:p w:rsidR="009F791F" w:rsidRPr="00310092" w:rsidRDefault="009F791F" w:rsidP="00D07627">
            <w:pPr>
              <w:pStyle w:val="a4"/>
              <w:numPr>
                <w:ilvl w:val="0"/>
                <w:numId w:val="8"/>
              </w:numPr>
              <w:tabs>
                <w:tab w:val="left" w:pos="319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310092">
              <w:rPr>
                <w:sz w:val="20"/>
                <w:szCs w:val="20"/>
                <w:lang w:val="uk-UA"/>
              </w:rPr>
              <w:t xml:space="preserve">Аніщенко Г.Ю., Іванова Н.А. «Додаткове благо» як об’єкт обліку та аудиту. </w:t>
            </w:r>
            <w:r w:rsidRPr="00310092">
              <w:rPr>
                <w:i/>
                <w:sz w:val="20"/>
                <w:szCs w:val="20"/>
                <w:lang w:val="uk-UA"/>
              </w:rPr>
              <w:t>Електронний журнал "Ефективна економіка"</w:t>
            </w:r>
            <w:r w:rsidRPr="00310092">
              <w:rPr>
                <w:sz w:val="20"/>
                <w:szCs w:val="20"/>
                <w:lang w:val="uk-UA"/>
              </w:rPr>
              <w:t xml:space="preserve">. 2022. № 9. URL: </w:t>
            </w:r>
            <w:hyperlink r:id="rId8" w:history="1">
              <w:r w:rsidRPr="00310092">
                <w:rPr>
                  <w:sz w:val="20"/>
                  <w:szCs w:val="20"/>
                  <w:lang w:val="uk-UA"/>
                </w:rPr>
                <w:t>https://nayka.com.ua/index.php/ee/article/view/551</w:t>
              </w:r>
            </w:hyperlink>
            <w:r w:rsidRPr="00310092">
              <w:rPr>
                <w:sz w:val="20"/>
                <w:szCs w:val="20"/>
                <w:lang w:val="uk-UA"/>
              </w:rPr>
              <w:t xml:space="preserve"> DOI: 10.32702/2307-2105.2022.9.26</w:t>
            </w:r>
          </w:p>
          <w:p w:rsidR="009F791F" w:rsidRPr="00310092" w:rsidRDefault="009F791F" w:rsidP="00D07627">
            <w:pPr>
              <w:pStyle w:val="a4"/>
              <w:numPr>
                <w:ilvl w:val="0"/>
                <w:numId w:val="8"/>
              </w:numPr>
              <w:tabs>
                <w:tab w:val="left" w:pos="319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310092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Кучеренко Т. Є., Аніщенко Г. Ю. Обліково-аналітичне забезпечення управління грошовими потоками підприємств. </w:t>
            </w:r>
            <w:r w:rsidRPr="00310092">
              <w:rPr>
                <w:i/>
                <w:iCs/>
                <w:color w:val="333333"/>
                <w:sz w:val="20"/>
                <w:szCs w:val="20"/>
                <w:shd w:val="clear" w:color="auto" w:fill="FFFFFF"/>
                <w:lang w:val="uk-UA"/>
              </w:rPr>
              <w:t>Ефективна економіка</w:t>
            </w:r>
            <w:r w:rsidRPr="00310092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. 2022. № 2. – URL: </w:t>
            </w:r>
            <w:hyperlink r:id="rId9" w:history="1">
              <w:r w:rsidRPr="00310092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http://www.economy.nayka.com.ua/?op=1&amp;z=10022</w:t>
              </w:r>
            </w:hyperlink>
            <w:r w:rsidRPr="00310092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 DOI:</w:t>
            </w:r>
            <w:r w:rsidRPr="00310092">
              <w:rPr>
                <w:rStyle w:val="a5"/>
                <w:sz w:val="20"/>
                <w:szCs w:val="20"/>
                <w:lang w:val="uk-UA"/>
              </w:rPr>
              <w:t> </w:t>
            </w:r>
            <w:hyperlink r:id="rId10" w:tgtFrame="_blank" w:history="1">
              <w:r w:rsidRPr="00310092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10.32702/2307-2105-2022.2.12</w:t>
              </w:r>
            </w:hyperlink>
          </w:p>
          <w:p w:rsidR="009F791F" w:rsidRPr="00310092" w:rsidRDefault="009F791F" w:rsidP="00D07627">
            <w:pPr>
              <w:pStyle w:val="a4"/>
              <w:numPr>
                <w:ilvl w:val="0"/>
                <w:numId w:val="8"/>
              </w:numPr>
              <w:tabs>
                <w:tab w:val="left" w:pos="319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310092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Кучеренко Т., Аніщенко Г., Мельник Л., </w:t>
            </w:r>
            <w:proofErr w:type="spellStart"/>
            <w:r w:rsidRPr="00310092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Глінковська</w:t>
            </w:r>
            <w:proofErr w:type="spellEnd"/>
            <w:r w:rsidRPr="00310092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-Краузе Б.А. Бухгалтерська інформаційна система в умовах цифрової трансформації. </w:t>
            </w:r>
            <w:r w:rsidRPr="00310092">
              <w:rPr>
                <w:i/>
                <w:color w:val="333333"/>
                <w:sz w:val="20"/>
                <w:szCs w:val="20"/>
                <w:shd w:val="clear" w:color="auto" w:fill="FFFFFF"/>
                <w:lang w:val="uk-UA"/>
              </w:rPr>
              <w:t>Облік і фінанси</w:t>
            </w:r>
            <w:r w:rsidRPr="00310092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. 2021. №</w:t>
            </w:r>
            <w:r w:rsidRPr="00310092">
              <w:rPr>
                <w:sz w:val="20"/>
                <w:szCs w:val="20"/>
                <w:lang w:val="uk-UA"/>
              </w:rPr>
              <w:t> </w:t>
            </w:r>
            <w:r w:rsidRPr="00310092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4(94). С. 23-29.</w:t>
            </w:r>
          </w:p>
          <w:p w:rsidR="009F791F" w:rsidRPr="00310092" w:rsidRDefault="009F791F" w:rsidP="00D07627">
            <w:pPr>
              <w:pStyle w:val="a4"/>
              <w:numPr>
                <w:ilvl w:val="0"/>
                <w:numId w:val="8"/>
              </w:numPr>
              <w:tabs>
                <w:tab w:val="left" w:pos="319"/>
              </w:tabs>
              <w:spacing w:before="0" w:beforeAutospacing="0" w:after="0" w:afterAutospacing="0"/>
              <w:ind w:left="0" w:firstLine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310092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Мельник Л.Ю, Аніщенко Г.Ю., Кучеренко Т.Є. Бухгалтерський облік операцій з безоплатного одержання основних засобів: удосконалення методики та практики</w:t>
            </w:r>
            <w:r w:rsidR="00DE3BB1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310092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DE3BB1">
              <w:rPr>
                <w:i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Вісник ХНАУ ім. В.В. Докучаєва.</w:t>
            </w:r>
            <w:r w:rsidRPr="00310092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Серія "Економічні науки". 2021. 1. С.3-19. </w:t>
            </w:r>
          </w:p>
          <w:p w:rsidR="009F791F" w:rsidRPr="00310092" w:rsidRDefault="009F791F" w:rsidP="00D07627">
            <w:pPr>
              <w:pStyle w:val="a6"/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r w:rsidRPr="0031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Аніщенко Г.Ю., Іванова Н. А. Бухгалтерський облік і аудит розрахунків за виплатами працівникам в умовах «об’єднаної зарплатної звітності». </w:t>
            </w:r>
            <w:r w:rsidRPr="0031009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Ефективна економіка</w:t>
            </w:r>
            <w:r w:rsidRPr="0031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. 2021. № 8. – URL: http://www.economy.nayka.com.ua/?op=1&amp;z=9149 (дата звернення: 27.10.2021). </w:t>
            </w:r>
            <w:r w:rsidRPr="0031009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URL ідентифікатор</w:t>
            </w:r>
            <w:r w:rsidRPr="00310092">
              <w:rPr>
                <w:rFonts w:ascii="Times New Roman" w:hAnsi="Times New Roman" w:cs="Times New Roman"/>
                <w:bCs/>
                <w:caps/>
                <w:color w:val="000000" w:themeColor="text1"/>
                <w:sz w:val="20"/>
                <w:szCs w:val="20"/>
                <w:lang w:val="uk-UA"/>
              </w:rPr>
              <w:t xml:space="preserve">:  </w:t>
            </w:r>
            <w:hyperlink r:id="rId11" w:history="1">
              <w:r w:rsidRPr="00310092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uk-UA"/>
                </w:rPr>
                <w:t>http://lib.udau.edu.ua/handle/123456789/8569</w:t>
              </w:r>
            </w:hyperlink>
            <w:r w:rsidRPr="0031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DOI: </w:t>
            </w:r>
            <w:hyperlink r:id="rId12" w:tgtFrame="_blank" w:history="1">
              <w:r w:rsidRPr="00310092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uk-UA"/>
                </w:rPr>
                <w:t>10.32702/2307-2105-2021.8.82</w:t>
              </w:r>
            </w:hyperlink>
          </w:p>
          <w:p w:rsidR="009F791F" w:rsidRPr="00DE3BB1" w:rsidRDefault="009F791F" w:rsidP="00D07627">
            <w:pPr>
              <w:pStyle w:val="a4"/>
              <w:numPr>
                <w:ilvl w:val="0"/>
                <w:numId w:val="8"/>
              </w:numPr>
              <w:tabs>
                <w:tab w:val="left" w:pos="319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E3BB1">
              <w:rPr>
                <w:bCs/>
                <w:color w:val="000000" w:themeColor="text1"/>
                <w:sz w:val="20"/>
                <w:szCs w:val="20"/>
              </w:rPr>
              <w:lastRenderedPageBreak/>
              <w:t>Kucherenko</w:t>
            </w:r>
            <w:proofErr w:type="spellEnd"/>
            <w:r w:rsidRPr="00DE3BB1">
              <w:rPr>
                <w:bCs/>
                <w:color w:val="000000" w:themeColor="text1"/>
                <w:sz w:val="20"/>
                <w:szCs w:val="20"/>
              </w:rPr>
              <w:t xml:space="preserve"> Tamara E., </w:t>
            </w:r>
            <w:proofErr w:type="spellStart"/>
            <w:r w:rsidRPr="00DE3BB1">
              <w:rPr>
                <w:bCs/>
                <w:color w:val="000000" w:themeColor="text1"/>
                <w:sz w:val="20"/>
                <w:szCs w:val="20"/>
              </w:rPr>
              <w:t>Anishchenko</w:t>
            </w:r>
            <w:proofErr w:type="spellEnd"/>
            <w:r w:rsidRPr="00DE3BB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3BB1">
              <w:rPr>
                <w:bCs/>
                <w:color w:val="000000" w:themeColor="text1"/>
                <w:sz w:val="20"/>
                <w:szCs w:val="20"/>
              </w:rPr>
              <w:t>Halyna</w:t>
            </w:r>
            <w:proofErr w:type="spellEnd"/>
            <w:r w:rsidRPr="00DE3BB1">
              <w:rPr>
                <w:bCs/>
                <w:color w:val="000000" w:themeColor="text1"/>
                <w:sz w:val="20"/>
                <w:szCs w:val="20"/>
              </w:rPr>
              <w:t xml:space="preserve"> Yu, </w:t>
            </w:r>
            <w:proofErr w:type="spellStart"/>
            <w:r w:rsidRPr="00DE3BB1">
              <w:rPr>
                <w:bCs/>
                <w:sz w:val="20"/>
                <w:szCs w:val="20"/>
              </w:rPr>
              <w:t>Melnyk</w:t>
            </w:r>
            <w:proofErr w:type="spellEnd"/>
            <w:r w:rsidRPr="00DE3B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E3BB1">
              <w:rPr>
                <w:bCs/>
                <w:sz w:val="20"/>
                <w:szCs w:val="20"/>
              </w:rPr>
              <w:t>Liudmyla</w:t>
            </w:r>
            <w:proofErr w:type="spellEnd"/>
            <w:r w:rsidRPr="00DE3BB1">
              <w:rPr>
                <w:bCs/>
                <w:sz w:val="20"/>
                <w:szCs w:val="20"/>
              </w:rPr>
              <w:t xml:space="preserve"> Yu and </w:t>
            </w:r>
            <w:proofErr w:type="spellStart"/>
            <w:r w:rsidRPr="00DE3BB1">
              <w:rPr>
                <w:bCs/>
                <w:sz w:val="20"/>
                <w:szCs w:val="20"/>
              </w:rPr>
              <w:t>Lokhanova</w:t>
            </w:r>
            <w:proofErr w:type="spellEnd"/>
            <w:r w:rsidRPr="00DE3B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E3BB1">
              <w:rPr>
                <w:bCs/>
                <w:sz w:val="20"/>
                <w:szCs w:val="20"/>
              </w:rPr>
              <w:t>Nataliia</w:t>
            </w:r>
            <w:proofErr w:type="spellEnd"/>
            <w:r w:rsidRPr="00DE3BB1">
              <w:rPr>
                <w:sz w:val="20"/>
                <w:szCs w:val="20"/>
              </w:rPr>
              <w:t xml:space="preserve"> </w:t>
            </w:r>
            <w:r w:rsidRPr="00DE3BB1">
              <w:rPr>
                <w:bCs/>
                <w:sz w:val="20"/>
                <w:szCs w:val="20"/>
              </w:rPr>
              <w:t xml:space="preserve">O. Transformation of the Accounting and Reporting System: Organizational and Managerial Aspects. </w:t>
            </w:r>
            <w:r w:rsidRPr="00DE3BB1">
              <w:rPr>
                <w:bCs/>
                <w:i/>
                <w:sz w:val="20"/>
                <w:szCs w:val="20"/>
              </w:rPr>
              <w:t xml:space="preserve">Journal of Advanced Research in </w:t>
            </w:r>
            <w:proofErr w:type="spellStart"/>
            <w:r w:rsidRPr="00DE3BB1">
              <w:rPr>
                <w:bCs/>
                <w:i/>
                <w:sz w:val="20"/>
                <w:szCs w:val="20"/>
              </w:rPr>
              <w:t>Dinamical</w:t>
            </w:r>
            <w:proofErr w:type="spellEnd"/>
            <w:r w:rsidRPr="00DE3BB1">
              <w:rPr>
                <w:bCs/>
                <w:i/>
                <w:sz w:val="20"/>
                <w:szCs w:val="20"/>
              </w:rPr>
              <w:t xml:space="preserve"> </w:t>
            </w:r>
            <w:r w:rsidRPr="00DE3BB1">
              <w:rPr>
                <w:i/>
                <w:sz w:val="20"/>
                <w:szCs w:val="20"/>
              </w:rPr>
              <w:t xml:space="preserve">and Control </w:t>
            </w:r>
            <w:r w:rsidRPr="00DE3BB1">
              <w:rPr>
                <w:bCs/>
                <w:i/>
                <w:sz w:val="20"/>
                <w:szCs w:val="20"/>
              </w:rPr>
              <w:t>Systems</w:t>
            </w:r>
            <w:r w:rsidRPr="00DE3BB1">
              <w:rPr>
                <w:bCs/>
                <w:sz w:val="20"/>
                <w:szCs w:val="20"/>
              </w:rPr>
              <w:t xml:space="preserve">. </w:t>
            </w:r>
            <w:r w:rsidRPr="00DE3BB1">
              <w:rPr>
                <w:sz w:val="20"/>
                <w:szCs w:val="20"/>
              </w:rPr>
              <w:t>2020. Volume 12 (07-Special Issue). PP. 397-404 DOI: 10.5373/JARDCS/V12SP7/20202121</w:t>
            </w:r>
          </w:p>
          <w:p w:rsidR="009F791F" w:rsidRPr="00DE3BB1" w:rsidRDefault="009F791F" w:rsidP="00D07627">
            <w:pPr>
              <w:pStyle w:val="a4"/>
              <w:numPr>
                <w:ilvl w:val="0"/>
                <w:numId w:val="8"/>
              </w:numPr>
              <w:tabs>
                <w:tab w:val="left" w:pos="319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E3BB1">
              <w:rPr>
                <w:color w:val="000000"/>
                <w:sz w:val="20"/>
                <w:szCs w:val="20"/>
              </w:rPr>
              <w:t>Kucherenko</w:t>
            </w:r>
            <w:proofErr w:type="spellEnd"/>
            <w:r w:rsidRPr="00DE3BB1">
              <w:rPr>
                <w:color w:val="000000"/>
                <w:sz w:val="20"/>
                <w:szCs w:val="20"/>
              </w:rPr>
              <w:t xml:space="preserve"> T., </w:t>
            </w:r>
            <w:proofErr w:type="spellStart"/>
            <w:r w:rsidRPr="00DE3BB1">
              <w:rPr>
                <w:color w:val="000000"/>
                <w:sz w:val="20"/>
                <w:szCs w:val="20"/>
              </w:rPr>
              <w:t>Anishchenko</w:t>
            </w:r>
            <w:proofErr w:type="spellEnd"/>
            <w:r w:rsidRPr="00DE3BB1">
              <w:rPr>
                <w:color w:val="000000"/>
                <w:sz w:val="20"/>
                <w:szCs w:val="20"/>
              </w:rPr>
              <w:t xml:space="preserve"> H., </w:t>
            </w:r>
            <w:proofErr w:type="spellStart"/>
            <w:r w:rsidRPr="00DE3BB1">
              <w:rPr>
                <w:color w:val="000000"/>
                <w:sz w:val="20"/>
                <w:szCs w:val="20"/>
              </w:rPr>
              <w:t>Melnyk</w:t>
            </w:r>
            <w:proofErr w:type="spellEnd"/>
            <w:r w:rsidRPr="00DE3BB1">
              <w:rPr>
                <w:color w:val="000000"/>
                <w:sz w:val="20"/>
                <w:szCs w:val="20"/>
              </w:rPr>
              <w:t xml:space="preserve"> L., </w:t>
            </w:r>
            <w:proofErr w:type="spellStart"/>
            <w:r w:rsidRPr="00DE3BB1">
              <w:rPr>
                <w:color w:val="000000"/>
                <w:sz w:val="20"/>
                <w:szCs w:val="20"/>
              </w:rPr>
              <w:t>Matros</w:t>
            </w:r>
            <w:proofErr w:type="spellEnd"/>
            <w:r w:rsidRPr="00DE3BB1">
              <w:rPr>
                <w:color w:val="000000"/>
                <w:sz w:val="20"/>
                <w:szCs w:val="20"/>
              </w:rPr>
              <w:t xml:space="preserve"> E., </w:t>
            </w:r>
            <w:proofErr w:type="spellStart"/>
            <w:r w:rsidRPr="00DE3BB1">
              <w:rPr>
                <w:color w:val="000000"/>
                <w:sz w:val="20"/>
                <w:szCs w:val="20"/>
              </w:rPr>
              <w:t>Pidlubna</w:t>
            </w:r>
            <w:proofErr w:type="spellEnd"/>
            <w:r w:rsidRPr="00DE3BB1">
              <w:rPr>
                <w:color w:val="000000"/>
                <w:sz w:val="20"/>
                <w:szCs w:val="20"/>
              </w:rPr>
              <w:t xml:space="preserve"> O.</w:t>
            </w:r>
            <w:r w:rsidRPr="00DE3BB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3BB1">
              <w:rPr>
                <w:color w:val="000000"/>
                <w:sz w:val="20"/>
                <w:szCs w:val="20"/>
              </w:rPr>
              <w:t>Accounting conceptual and reporting framework in line with the institutional theory // Proceedings of the 33rd International Business Information Management Association Conference, IBIMA 2019: Education Excellence and Innovation Management through Vision 2020. С. 6576-6586.</w:t>
            </w:r>
          </w:p>
          <w:p w:rsidR="009F791F" w:rsidRPr="00DE3BB1" w:rsidRDefault="009F791F" w:rsidP="00D07627">
            <w:pPr>
              <w:pStyle w:val="a4"/>
              <w:numPr>
                <w:ilvl w:val="0"/>
                <w:numId w:val="8"/>
              </w:numPr>
              <w:tabs>
                <w:tab w:val="left" w:pos="319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E3BB1">
              <w:rPr>
                <w:sz w:val="20"/>
                <w:szCs w:val="20"/>
              </w:rPr>
              <w:t>Kucherenko</w:t>
            </w:r>
            <w:proofErr w:type="spellEnd"/>
            <w:r w:rsidRPr="00DE3BB1">
              <w:rPr>
                <w:sz w:val="20"/>
                <w:szCs w:val="20"/>
              </w:rPr>
              <w:t xml:space="preserve"> T., </w:t>
            </w:r>
            <w:proofErr w:type="spellStart"/>
            <w:r w:rsidRPr="00DE3BB1">
              <w:rPr>
                <w:sz w:val="20"/>
                <w:szCs w:val="20"/>
              </w:rPr>
              <w:t>Melnyk</w:t>
            </w:r>
            <w:proofErr w:type="spellEnd"/>
            <w:r w:rsidRPr="00DE3BB1">
              <w:rPr>
                <w:sz w:val="20"/>
                <w:szCs w:val="20"/>
              </w:rPr>
              <w:t xml:space="preserve"> L., </w:t>
            </w:r>
            <w:proofErr w:type="spellStart"/>
            <w:r w:rsidRPr="00DE3BB1">
              <w:rPr>
                <w:sz w:val="20"/>
                <w:szCs w:val="20"/>
              </w:rPr>
              <w:t>Matros</w:t>
            </w:r>
            <w:proofErr w:type="spellEnd"/>
            <w:r w:rsidRPr="00DE3BB1">
              <w:rPr>
                <w:sz w:val="20"/>
                <w:szCs w:val="20"/>
              </w:rPr>
              <w:t xml:space="preserve"> E., </w:t>
            </w:r>
            <w:proofErr w:type="spellStart"/>
            <w:r w:rsidRPr="00DE3BB1">
              <w:rPr>
                <w:sz w:val="20"/>
                <w:szCs w:val="20"/>
              </w:rPr>
              <w:t>Anishchenko</w:t>
            </w:r>
            <w:proofErr w:type="spellEnd"/>
            <w:r w:rsidRPr="00DE3BB1">
              <w:rPr>
                <w:sz w:val="20"/>
                <w:szCs w:val="20"/>
              </w:rPr>
              <w:t xml:space="preserve"> H., </w:t>
            </w:r>
            <w:proofErr w:type="spellStart"/>
            <w:r w:rsidRPr="00DE3BB1">
              <w:rPr>
                <w:sz w:val="20"/>
                <w:szCs w:val="20"/>
              </w:rPr>
              <w:t>Mykhailovyna</w:t>
            </w:r>
            <w:proofErr w:type="spellEnd"/>
            <w:r w:rsidRPr="00DE3BB1">
              <w:rPr>
                <w:sz w:val="20"/>
                <w:szCs w:val="20"/>
              </w:rPr>
              <w:t xml:space="preserve"> S.</w:t>
            </w:r>
            <w:r w:rsidRPr="00DE3BB1">
              <w:rPr>
                <w:bCs/>
                <w:sz w:val="20"/>
                <w:szCs w:val="20"/>
              </w:rPr>
              <w:t xml:space="preserve"> Method for Determination and Recognition of Comprehensive Income of Business Entity </w:t>
            </w:r>
            <w:r w:rsidRPr="00DE3BB1">
              <w:rPr>
                <w:bCs/>
                <w:color w:val="000000"/>
                <w:sz w:val="20"/>
                <w:szCs w:val="20"/>
              </w:rPr>
              <w:t xml:space="preserve">// </w:t>
            </w:r>
            <w:r w:rsidRPr="00DE3BB1">
              <w:rPr>
                <w:sz w:val="20"/>
                <w:szCs w:val="20"/>
                <w:shd w:val="clear" w:color="auto" w:fill="FFFFFF"/>
              </w:rPr>
              <w:t xml:space="preserve">Proceedings of the 33rd International Business Information </w:t>
            </w:r>
            <w:proofErr w:type="gramStart"/>
            <w:r w:rsidRPr="00DE3BB1">
              <w:rPr>
                <w:sz w:val="20"/>
                <w:szCs w:val="20"/>
                <w:shd w:val="clear" w:color="auto" w:fill="FFFFFF"/>
              </w:rPr>
              <w:t>Management  Association</w:t>
            </w:r>
            <w:proofErr w:type="gramEnd"/>
            <w:r w:rsidRPr="00DE3BB1">
              <w:rPr>
                <w:sz w:val="20"/>
                <w:szCs w:val="20"/>
                <w:shd w:val="clear" w:color="auto" w:fill="FFFFFF"/>
              </w:rPr>
              <w:t xml:space="preserve"> Conference (IBIMA) «Education Excellence and Innovation Management through Vision 2020» 10-11 April 2019 Granada, Spain. P. 6882-6892.</w:t>
            </w:r>
          </w:p>
          <w:p w:rsidR="009F791F" w:rsidRPr="00310092" w:rsidRDefault="009F791F" w:rsidP="00D07627">
            <w:pPr>
              <w:pStyle w:val="a4"/>
              <w:numPr>
                <w:ilvl w:val="0"/>
                <w:numId w:val="8"/>
              </w:numPr>
              <w:tabs>
                <w:tab w:val="left" w:pos="319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310092">
              <w:rPr>
                <w:sz w:val="20"/>
                <w:szCs w:val="20"/>
                <w:lang w:val="uk-UA"/>
              </w:rPr>
              <w:t>Аніщенко Г.Ю. Трансформація мети і призначення фінансової звітності у сучасних умовах // Вісник Київського інституту технологій і бізнесу. 2019. № 2 (40). С. 3-6.</w:t>
            </w:r>
            <w:r w:rsidRPr="00310092">
              <w:rPr>
                <w:color w:val="000000"/>
                <w:sz w:val="20"/>
                <w:szCs w:val="20"/>
                <w:lang w:val="uk-UA"/>
              </w:rPr>
              <w:t> </w:t>
            </w:r>
          </w:p>
          <w:p w:rsidR="00435988" w:rsidRDefault="00435988" w:rsidP="00D07627">
            <w:pPr>
              <w:pStyle w:val="a4"/>
              <w:tabs>
                <w:tab w:val="left" w:pos="384"/>
                <w:tab w:val="left" w:pos="58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9F791F" w:rsidRPr="00310092" w:rsidRDefault="009F791F" w:rsidP="00D07627">
            <w:pPr>
              <w:pStyle w:val="a4"/>
              <w:tabs>
                <w:tab w:val="left" w:pos="384"/>
                <w:tab w:val="left" w:pos="587"/>
              </w:tabs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310092">
              <w:rPr>
                <w:b/>
                <w:bCs/>
                <w:color w:val="000000"/>
                <w:sz w:val="20"/>
                <w:szCs w:val="20"/>
                <w:lang w:val="uk-UA"/>
              </w:rPr>
              <w:t>пп</w:t>
            </w:r>
            <w:proofErr w:type="spellEnd"/>
            <w:r w:rsidRPr="00310092">
              <w:rPr>
                <w:b/>
                <w:bCs/>
                <w:color w:val="000000"/>
                <w:sz w:val="20"/>
                <w:szCs w:val="20"/>
                <w:lang w:val="uk-UA"/>
              </w:rPr>
              <w:t>. 4</w:t>
            </w:r>
            <w:r w:rsidRPr="00310092">
              <w:rPr>
                <w:b/>
                <w:bCs/>
                <w:color w:val="FF0000"/>
                <w:sz w:val="20"/>
                <w:szCs w:val="20"/>
                <w:lang w:val="uk-UA"/>
              </w:rPr>
              <w:t xml:space="preserve"> </w:t>
            </w:r>
            <w:r w:rsidRPr="00310092">
              <w:rPr>
                <w:color w:val="FF0000"/>
                <w:sz w:val="20"/>
                <w:szCs w:val="20"/>
                <w:lang w:val="uk-UA"/>
              </w:rPr>
              <w:t> </w:t>
            </w:r>
          </w:p>
          <w:p w:rsidR="009F791F" w:rsidRPr="00310092" w:rsidRDefault="009F791F" w:rsidP="00D07627">
            <w:pPr>
              <w:numPr>
                <w:ilvl w:val="0"/>
                <w:numId w:val="8"/>
              </w:numPr>
              <w:tabs>
                <w:tab w:val="left" w:pos="3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0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Аніщенко Г.Ю. Бухгалтерський облік (загальна теорія): Методичні вказівки для виконання самостійної роботи студентів. Умань: ФОП «</w:t>
            </w:r>
            <w:proofErr w:type="spellStart"/>
            <w:r w:rsidRPr="00310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Масловатий</w:t>
            </w:r>
            <w:proofErr w:type="spellEnd"/>
            <w:r w:rsidRPr="00310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 2020. 20 с.</w:t>
            </w:r>
          </w:p>
          <w:p w:rsidR="009F791F" w:rsidRPr="00310092" w:rsidRDefault="009F791F" w:rsidP="00D07627">
            <w:pPr>
              <w:numPr>
                <w:ilvl w:val="0"/>
                <w:numId w:val="8"/>
              </w:numPr>
              <w:tabs>
                <w:tab w:val="left" w:pos="3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10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Аніщенко Г.Ю. Бухгалтерський облік: Методичні вказівки для виконання самостійної роботи студентів спеціальності 071 «Облік і оподаткування» освітнього ступеня «молодший бакалавр». Умань: ФОП «</w:t>
            </w:r>
            <w:proofErr w:type="spellStart"/>
            <w:r w:rsidRPr="00310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Масловатий</w:t>
            </w:r>
            <w:proofErr w:type="spellEnd"/>
            <w:r w:rsidRPr="00310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 2020. 20 с.</w:t>
            </w:r>
          </w:p>
          <w:p w:rsidR="009F791F" w:rsidRPr="00310092" w:rsidRDefault="009F791F" w:rsidP="00D07627">
            <w:pPr>
              <w:numPr>
                <w:ilvl w:val="0"/>
                <w:numId w:val="8"/>
              </w:numPr>
              <w:tabs>
                <w:tab w:val="left" w:pos="3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1009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Мельник Л.Ю., Аніщенко Г.Ю. Бухгалтерський облік: методичні рекомендації щодо виконання курсових робіт студентами спеціальності 071 «Облік і оподаткування» освітнього ступеня «молодший бакалавр». Умань: </w:t>
            </w:r>
            <w:proofErr w:type="spellStart"/>
            <w:r w:rsidRPr="0031009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Видавничо</w:t>
            </w:r>
            <w:proofErr w:type="spellEnd"/>
            <w:r w:rsidRPr="0031009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-полігра</w:t>
            </w:r>
            <w:r w:rsidRPr="0031009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softHyphen/>
              <w:t>фічний центр «Візаві» (Видавець «</w:t>
            </w:r>
            <w:proofErr w:type="spellStart"/>
            <w:r w:rsidRPr="0031009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Сочінський</w:t>
            </w:r>
            <w:proofErr w:type="spellEnd"/>
            <w:r w:rsidRPr="0031009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»), 2022. 29 с.</w:t>
            </w:r>
          </w:p>
          <w:p w:rsidR="009F791F" w:rsidRPr="00310092" w:rsidRDefault="009F791F" w:rsidP="00D07627">
            <w:pPr>
              <w:numPr>
                <w:ilvl w:val="0"/>
                <w:numId w:val="8"/>
              </w:numPr>
              <w:tabs>
                <w:tab w:val="left" w:pos="3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10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Аніщенко Г.Ю., Мельник Л.Ю. Бухгалтерський облік : </w:t>
            </w:r>
            <w:r w:rsidRPr="0031009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Збірник завдань та робочий зошит </w:t>
            </w:r>
            <w:r w:rsidRPr="00310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для проходження </w:t>
            </w:r>
            <w:r w:rsidRPr="00310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навчальної практики студентами спеціальності 071 «Облік і оподаткування» денної форми навчання освітнього ступеня «Молодший бакалавр». Умань : УНУС, 2020. 52 с.</w:t>
            </w:r>
          </w:p>
          <w:p w:rsidR="009F791F" w:rsidRPr="00310092" w:rsidRDefault="009F791F" w:rsidP="00D07627">
            <w:pPr>
              <w:numPr>
                <w:ilvl w:val="0"/>
                <w:numId w:val="8"/>
              </w:numPr>
              <w:tabs>
                <w:tab w:val="left" w:pos="3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10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Мельник Л.Ю., Аніщенко Г.Ю. Бухгалтерський облік: методичні рекомендації щодо виконання курсових робіт студентами спеціальності 071 «Облік і оподаткування» освітнього ступеня «молодший бакалавр». Умань: </w:t>
            </w:r>
            <w:proofErr w:type="spellStart"/>
            <w:r w:rsidRPr="00310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Видавничо</w:t>
            </w:r>
            <w:proofErr w:type="spellEnd"/>
            <w:r w:rsidRPr="00310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-полігра</w:t>
            </w:r>
            <w:r w:rsidRPr="00310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фічний центр «Візаві» (Видавець «</w:t>
            </w:r>
            <w:proofErr w:type="spellStart"/>
            <w:r w:rsidRPr="00310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Сочінський</w:t>
            </w:r>
            <w:proofErr w:type="spellEnd"/>
            <w:r w:rsidRPr="00310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»), 2020. 29 с.</w:t>
            </w:r>
          </w:p>
          <w:p w:rsidR="009F791F" w:rsidRPr="00310092" w:rsidRDefault="009F791F" w:rsidP="00D07627">
            <w:pPr>
              <w:numPr>
                <w:ilvl w:val="0"/>
                <w:numId w:val="8"/>
              </w:numPr>
              <w:tabs>
                <w:tab w:val="left" w:pos="3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10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Аніщенко Г.Ю., Мельник Л.Ю. Бухгалтерський облік: методичні вказівки та робочий зошит для виконання лабораторних робіт студентами освітнього рівня «молодший бакалавр» спеціальності 071 «Облік і оподаткування» / Г.Ю. Аніщенко, Л.Ю. Мельник. – Умань: </w:t>
            </w:r>
            <w:proofErr w:type="spellStart"/>
            <w:r w:rsidRPr="00310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Видавничо</w:t>
            </w:r>
            <w:proofErr w:type="spellEnd"/>
            <w:r w:rsidRPr="00310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-полігра</w:t>
            </w:r>
            <w:r w:rsidRPr="00310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фічний центр «Візаві» (Видавець «</w:t>
            </w:r>
            <w:proofErr w:type="spellStart"/>
            <w:r w:rsidRPr="00310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Сочінський</w:t>
            </w:r>
            <w:proofErr w:type="spellEnd"/>
            <w:r w:rsidRPr="00310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»), 2019. – 45 с.</w:t>
            </w:r>
          </w:p>
          <w:p w:rsidR="009F791F" w:rsidRPr="00310092" w:rsidRDefault="009F791F" w:rsidP="00D07627">
            <w:pPr>
              <w:numPr>
                <w:ilvl w:val="0"/>
                <w:numId w:val="8"/>
              </w:numPr>
              <w:tabs>
                <w:tab w:val="left" w:pos="3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10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Аніщенко Г.Ю., Мельник Л.Ю. Бухгалтерський облік : Програма навчальної практики для студентів спеціальності 071 «Облік і оподаткування» денної форми навчання освітнього ступеня «Молодший бакалавр». Умань : УНУС, 2019. 12 с.</w:t>
            </w:r>
          </w:p>
          <w:p w:rsidR="009F791F" w:rsidRPr="00310092" w:rsidRDefault="009F791F" w:rsidP="00D07627">
            <w:pPr>
              <w:numPr>
                <w:ilvl w:val="0"/>
                <w:numId w:val="8"/>
              </w:numPr>
              <w:tabs>
                <w:tab w:val="left" w:pos="3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1009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Мельник Л.Ю., Кучеренко Т.Є., Аніщенко Г.Ю., Матрос О.М. Методичні  вказівки з підготовки та написання кваліфікаційних робіт для студентів другого (магістерського) рівня вищої освіти спеціальності 071 «Облік і оподаткування».  Умань: Редакційно-видавничий відділ УНУС. 2021. 50 с.</w:t>
            </w:r>
          </w:p>
          <w:p w:rsidR="00310092" w:rsidRPr="00310092" w:rsidRDefault="00310092" w:rsidP="00D07627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4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r w:rsidRPr="00310092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Аніщенко Г.Ю., Мельник Л.Ю. Бухгалтерський облік у фінансово-кредитних установах: методичні вказівки та робочий зошит для виконання розрахункових завдань студентам першого (бакалаврського) рівня вищої освіти зі спеціальності 072 «Фінанси, банківська справа, страхування та фондовий ринок» денної форми підготовки. Умань: ВПЦ «Візаві», 2023. 68 с. </w:t>
            </w:r>
          </w:p>
          <w:p w:rsidR="00310092" w:rsidRPr="00310092" w:rsidRDefault="00310092" w:rsidP="00D07627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4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00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Аніщенко Г.Ю., Мельник Л.Ю. Бухгалтерський облік у фінансово-кредитних установах: методичні вказівки для виконання самостійної роботи при вивченні дисципліни студентами першого (бакалаврського) рівня вищої освіти зі спеціальності 072 «Фінанси, банківська справа, страхування та фондовий ринок» денної та заочної форм підготовки.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3100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lastRenderedPageBreak/>
              <w:t>Умань : ВПЦ «Візаві», 2023. 14 с.</w:t>
            </w:r>
          </w:p>
          <w:p w:rsidR="00310092" w:rsidRPr="00310092" w:rsidRDefault="00310092" w:rsidP="00D07627">
            <w:pPr>
              <w:numPr>
                <w:ilvl w:val="0"/>
                <w:numId w:val="8"/>
              </w:numPr>
              <w:tabs>
                <w:tab w:val="left" w:pos="3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10092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Аніщенко Г.Ю., Мельник Л.Ю. Бухгалтерський облік у фінансово-кредитних установах: методичні вказівки для виконання контрольних завдань та самостійної роботи студентів першого (бакалаврського) рівня вищої освіти зі спеціальності 072 «Фінанси, банківська справа, страхування та фондовий ринок» заочної форми підготовки. Умань : ВПЦ «Візаві», 2023. 48 с.</w:t>
            </w:r>
            <w:r w:rsidRPr="00310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bookmarkEnd w:id="0"/>
          <w:p w:rsidR="00310092" w:rsidRDefault="00310092" w:rsidP="00D07627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F791F" w:rsidRPr="00310092" w:rsidRDefault="009F791F" w:rsidP="00D07627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10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Електронні курси на освітній платформі </w:t>
            </w:r>
            <w:proofErr w:type="spellStart"/>
            <w:r w:rsidRPr="00310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Moodle</w:t>
            </w:r>
            <w:proofErr w:type="spellEnd"/>
            <w:r w:rsidRPr="00310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Уманського НУС: </w:t>
            </w:r>
          </w:p>
          <w:p w:rsidR="009F791F" w:rsidRPr="00310092" w:rsidRDefault="009F791F" w:rsidP="00D0762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1D2125"/>
                <w:sz w:val="20"/>
                <w:szCs w:val="20"/>
                <w:lang w:val="uk-UA"/>
              </w:rPr>
            </w:pPr>
            <w:r w:rsidRPr="00310092">
              <w:rPr>
                <w:b w:val="0"/>
                <w:sz w:val="20"/>
                <w:szCs w:val="20"/>
                <w:lang w:val="uk-UA"/>
              </w:rPr>
              <w:t xml:space="preserve">– </w:t>
            </w:r>
            <w:r w:rsidRPr="00310092">
              <w:rPr>
                <w:b w:val="0"/>
                <w:color w:val="1D2125"/>
                <w:sz w:val="20"/>
                <w:szCs w:val="20"/>
                <w:lang w:val="uk-UA"/>
              </w:rPr>
              <w:t xml:space="preserve">Бухгалтерський облік (загальна теорія): </w:t>
            </w:r>
            <w:hyperlink r:id="rId13" w:history="1">
              <w:r w:rsidRPr="00310092">
                <w:rPr>
                  <w:rStyle w:val="a5"/>
                  <w:b w:val="0"/>
                  <w:sz w:val="20"/>
                  <w:szCs w:val="20"/>
                  <w:lang w:val="uk-UA"/>
                </w:rPr>
                <w:t>https://moodle.udau.edu.ua/course/view.php?id=137</w:t>
              </w:r>
            </w:hyperlink>
            <w:r w:rsidRPr="00310092">
              <w:rPr>
                <w:b w:val="0"/>
                <w:color w:val="1D2125"/>
                <w:sz w:val="20"/>
                <w:szCs w:val="20"/>
                <w:lang w:val="uk-UA"/>
              </w:rPr>
              <w:t xml:space="preserve"> </w:t>
            </w:r>
          </w:p>
          <w:p w:rsidR="009F791F" w:rsidRPr="00310092" w:rsidRDefault="009F791F" w:rsidP="00D0762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1D2125"/>
                <w:sz w:val="20"/>
                <w:szCs w:val="20"/>
                <w:lang w:val="uk-UA"/>
              </w:rPr>
            </w:pPr>
            <w:r w:rsidRPr="00310092"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 xml:space="preserve">– </w:t>
            </w:r>
            <w:r w:rsidRPr="00310092">
              <w:rPr>
                <w:b w:val="0"/>
                <w:color w:val="1D2125"/>
                <w:sz w:val="20"/>
                <w:szCs w:val="20"/>
                <w:lang w:val="uk-UA"/>
              </w:rPr>
              <w:t xml:space="preserve">Бухгалтерський облік: </w:t>
            </w:r>
            <w:hyperlink r:id="rId14" w:history="1">
              <w:r w:rsidRPr="00310092">
                <w:rPr>
                  <w:rStyle w:val="a5"/>
                  <w:b w:val="0"/>
                  <w:sz w:val="20"/>
                  <w:szCs w:val="20"/>
                  <w:lang w:val="uk-UA"/>
                </w:rPr>
                <w:t>https://moodle.udau.edu.ua/course/view.php?id=179</w:t>
              </w:r>
            </w:hyperlink>
            <w:r w:rsidRPr="00310092">
              <w:rPr>
                <w:b w:val="0"/>
                <w:color w:val="1D2125"/>
                <w:sz w:val="20"/>
                <w:szCs w:val="20"/>
                <w:lang w:val="uk-UA"/>
              </w:rPr>
              <w:t xml:space="preserve"> </w:t>
            </w:r>
          </w:p>
          <w:p w:rsidR="009F791F" w:rsidRPr="00310092" w:rsidRDefault="00D07627" w:rsidP="00D0762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1D2125"/>
                <w:sz w:val="20"/>
                <w:szCs w:val="20"/>
                <w:lang w:val="uk-UA"/>
              </w:rPr>
            </w:pPr>
            <w:hyperlink r:id="rId15" w:history="1">
              <w:r w:rsidR="009F791F" w:rsidRPr="00310092">
                <w:rPr>
                  <w:rStyle w:val="a5"/>
                  <w:b w:val="0"/>
                  <w:sz w:val="20"/>
                  <w:szCs w:val="20"/>
                  <w:lang w:val="uk-UA"/>
                </w:rPr>
                <w:t>https://moodle.udau.edu.ua/course/view.php?id=1858</w:t>
              </w:r>
            </w:hyperlink>
            <w:r w:rsidR="009F791F" w:rsidRPr="00310092">
              <w:rPr>
                <w:b w:val="0"/>
                <w:color w:val="1D2125"/>
                <w:sz w:val="20"/>
                <w:szCs w:val="20"/>
                <w:lang w:val="uk-UA"/>
              </w:rPr>
              <w:t xml:space="preserve"> </w:t>
            </w:r>
          </w:p>
          <w:p w:rsidR="009F791F" w:rsidRPr="00310092" w:rsidRDefault="009F791F" w:rsidP="00D0762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1D2125"/>
                <w:sz w:val="20"/>
                <w:szCs w:val="20"/>
                <w:lang w:val="uk-UA"/>
              </w:rPr>
            </w:pPr>
            <w:r w:rsidRPr="00310092"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 xml:space="preserve">– </w:t>
            </w:r>
            <w:r w:rsidRPr="00310092">
              <w:rPr>
                <w:b w:val="0"/>
                <w:color w:val="1D2125"/>
                <w:sz w:val="20"/>
                <w:szCs w:val="20"/>
                <w:lang w:val="uk-UA"/>
              </w:rPr>
              <w:t xml:space="preserve">Облік у торгівлі: </w:t>
            </w:r>
            <w:hyperlink r:id="rId16" w:history="1">
              <w:r w:rsidRPr="00310092">
                <w:rPr>
                  <w:rStyle w:val="a5"/>
                  <w:b w:val="0"/>
                  <w:sz w:val="20"/>
                  <w:szCs w:val="20"/>
                  <w:lang w:val="uk-UA"/>
                </w:rPr>
                <w:t>https://moodle.udau.edu.ua/course/view.php?id=1495</w:t>
              </w:r>
            </w:hyperlink>
            <w:r w:rsidRPr="00310092">
              <w:rPr>
                <w:b w:val="0"/>
                <w:color w:val="1D2125"/>
                <w:sz w:val="20"/>
                <w:szCs w:val="20"/>
                <w:lang w:val="uk-UA"/>
              </w:rPr>
              <w:t xml:space="preserve"> </w:t>
            </w:r>
          </w:p>
          <w:p w:rsidR="009F791F" w:rsidRPr="00310092" w:rsidRDefault="009F791F" w:rsidP="00D0762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1D2125"/>
                <w:sz w:val="20"/>
                <w:szCs w:val="20"/>
                <w:lang w:val="uk-UA"/>
              </w:rPr>
            </w:pPr>
            <w:r w:rsidRPr="00310092"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 xml:space="preserve">– </w:t>
            </w:r>
            <w:r w:rsidRPr="00310092">
              <w:rPr>
                <w:b w:val="0"/>
                <w:color w:val="1D2125"/>
                <w:sz w:val="20"/>
                <w:szCs w:val="20"/>
                <w:lang w:val="uk-UA"/>
              </w:rPr>
              <w:t xml:space="preserve">Облік у будівництві: </w:t>
            </w:r>
            <w:hyperlink r:id="rId17" w:history="1">
              <w:r w:rsidRPr="00310092">
                <w:rPr>
                  <w:rStyle w:val="a5"/>
                  <w:b w:val="0"/>
                  <w:sz w:val="20"/>
                  <w:szCs w:val="20"/>
                  <w:lang w:val="uk-UA"/>
                </w:rPr>
                <w:t>https://moodle.udau.edu.ua/course/view.php?id=1710</w:t>
              </w:r>
            </w:hyperlink>
            <w:r w:rsidRPr="00310092">
              <w:rPr>
                <w:b w:val="0"/>
                <w:color w:val="1D2125"/>
                <w:sz w:val="20"/>
                <w:szCs w:val="20"/>
                <w:lang w:val="uk-UA"/>
              </w:rPr>
              <w:t xml:space="preserve"> </w:t>
            </w:r>
          </w:p>
          <w:p w:rsidR="009F791F" w:rsidRPr="00310092" w:rsidRDefault="009F791F" w:rsidP="00D07627">
            <w:pPr>
              <w:pStyle w:val="a4"/>
              <w:tabs>
                <w:tab w:val="left" w:pos="384"/>
                <w:tab w:val="left" w:pos="587"/>
              </w:tabs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310092">
              <w:rPr>
                <w:bCs/>
                <w:color w:val="000000"/>
                <w:sz w:val="20"/>
                <w:szCs w:val="20"/>
                <w:lang w:val="uk-UA"/>
              </w:rPr>
              <w:t xml:space="preserve">– </w:t>
            </w:r>
            <w:r w:rsidR="00310092">
              <w:rPr>
                <w:bCs/>
                <w:color w:val="000000"/>
                <w:sz w:val="20"/>
                <w:szCs w:val="20"/>
                <w:lang w:val="uk-UA"/>
              </w:rPr>
              <w:t>Бухгалтерський о</w:t>
            </w:r>
            <w:r w:rsidRPr="00310092">
              <w:rPr>
                <w:bCs/>
                <w:color w:val="000000"/>
                <w:sz w:val="20"/>
                <w:szCs w:val="20"/>
                <w:lang w:val="uk-UA"/>
              </w:rPr>
              <w:t xml:space="preserve">блік у фінансово-кредитних установах: </w:t>
            </w:r>
            <w:hyperlink r:id="rId18" w:history="1">
              <w:r w:rsidRPr="00310092">
                <w:rPr>
                  <w:rStyle w:val="a5"/>
                  <w:bCs/>
                  <w:sz w:val="20"/>
                  <w:szCs w:val="20"/>
                  <w:lang w:val="uk-UA"/>
                </w:rPr>
                <w:t>https://moodle.udau.edu.ua/course/view.php?id=136</w:t>
              </w:r>
            </w:hyperlink>
            <w:r w:rsidRPr="00310092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310092" w:rsidRDefault="00310092" w:rsidP="00D07627">
            <w:pPr>
              <w:pStyle w:val="a4"/>
              <w:tabs>
                <w:tab w:val="left" w:pos="384"/>
                <w:tab w:val="left" w:pos="587"/>
              </w:tabs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:rsidR="009F791F" w:rsidRPr="00310092" w:rsidRDefault="009F791F" w:rsidP="00D07627">
            <w:pPr>
              <w:pStyle w:val="a4"/>
              <w:tabs>
                <w:tab w:val="left" w:pos="384"/>
                <w:tab w:val="left" w:pos="587"/>
              </w:tabs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310092">
              <w:rPr>
                <w:bCs/>
                <w:color w:val="000000"/>
                <w:sz w:val="20"/>
                <w:szCs w:val="20"/>
                <w:lang w:val="uk-UA"/>
              </w:rPr>
              <w:t xml:space="preserve">Робочі програми навчальних дисциплін: </w:t>
            </w:r>
          </w:p>
          <w:p w:rsidR="009F791F" w:rsidRPr="00310092" w:rsidRDefault="009F791F" w:rsidP="00D07627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1D2125"/>
                <w:sz w:val="20"/>
                <w:szCs w:val="20"/>
                <w:lang w:val="uk-UA"/>
              </w:rPr>
            </w:pPr>
            <w:r w:rsidRPr="00310092">
              <w:rPr>
                <w:b w:val="0"/>
                <w:sz w:val="20"/>
                <w:szCs w:val="20"/>
                <w:lang w:val="uk-UA"/>
              </w:rPr>
              <w:t xml:space="preserve">– </w:t>
            </w:r>
            <w:r w:rsidRPr="00310092">
              <w:rPr>
                <w:b w:val="0"/>
                <w:color w:val="1D2125"/>
                <w:sz w:val="20"/>
                <w:szCs w:val="20"/>
                <w:lang w:val="uk-UA"/>
              </w:rPr>
              <w:t xml:space="preserve">Бухгалтерський облік (загальна теорія) </w:t>
            </w:r>
            <w:r w:rsidRPr="00310092">
              <w:rPr>
                <w:b w:val="0"/>
                <w:color w:val="000000"/>
                <w:sz w:val="20"/>
                <w:szCs w:val="20"/>
                <w:lang w:val="uk-UA"/>
              </w:rPr>
              <w:t>для здобувачів вищої освіти спеціальності 071 «Облік і оподаткування» освітньої програми «Облік і оподаткування» першого (бакалаврського) рівня освіти</w:t>
            </w:r>
          </w:p>
          <w:p w:rsidR="009F791F" w:rsidRPr="00310092" w:rsidRDefault="009F791F" w:rsidP="00D07627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0"/>
                <w:szCs w:val="20"/>
                <w:lang w:val="uk-UA"/>
              </w:rPr>
            </w:pPr>
            <w:r w:rsidRPr="00310092">
              <w:rPr>
                <w:b w:val="0"/>
                <w:color w:val="1D2125"/>
                <w:sz w:val="20"/>
                <w:szCs w:val="20"/>
                <w:lang w:val="uk-UA"/>
              </w:rPr>
              <w:t xml:space="preserve">– Бухгалтерський облік </w:t>
            </w:r>
            <w:r w:rsidRPr="00310092">
              <w:rPr>
                <w:b w:val="0"/>
                <w:sz w:val="20"/>
                <w:szCs w:val="20"/>
                <w:lang w:val="uk-UA"/>
              </w:rPr>
              <w:t>для здобувачів вищої освіти спеціальності 071 «Облік і оподаткування» освітньої програми «Облік і оподаткування» початкового (короткого циклу) вищої освіти</w:t>
            </w:r>
          </w:p>
          <w:p w:rsidR="009F791F" w:rsidRPr="00310092" w:rsidRDefault="009F791F" w:rsidP="00D07627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1D2125"/>
                <w:sz w:val="20"/>
                <w:szCs w:val="20"/>
                <w:lang w:val="uk-UA"/>
              </w:rPr>
            </w:pPr>
            <w:r w:rsidRPr="00310092">
              <w:rPr>
                <w:b w:val="0"/>
                <w:color w:val="1D2125"/>
                <w:sz w:val="20"/>
                <w:szCs w:val="20"/>
                <w:lang w:val="uk-UA"/>
              </w:rPr>
              <w:t xml:space="preserve">– Облік у торгівлі </w:t>
            </w:r>
            <w:r w:rsidRPr="00310092">
              <w:rPr>
                <w:b w:val="0"/>
                <w:sz w:val="20"/>
                <w:szCs w:val="20"/>
                <w:lang w:val="uk-UA"/>
              </w:rPr>
              <w:t xml:space="preserve">для здобувачів вищої освіти спеціальності 071 «Облік і оподаткування» освітньої програми «Облік і оподаткування» </w:t>
            </w:r>
            <w:r w:rsidRPr="00310092">
              <w:rPr>
                <w:b w:val="0"/>
                <w:color w:val="000000"/>
                <w:sz w:val="20"/>
                <w:szCs w:val="20"/>
                <w:lang w:val="uk-UA"/>
              </w:rPr>
              <w:t>першого (бакалаврського) рівня освіти</w:t>
            </w:r>
          </w:p>
          <w:p w:rsidR="009F791F" w:rsidRPr="00310092" w:rsidRDefault="009F791F" w:rsidP="00D07627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1D2125"/>
                <w:sz w:val="20"/>
                <w:szCs w:val="20"/>
                <w:lang w:val="uk-UA"/>
              </w:rPr>
            </w:pPr>
            <w:r w:rsidRPr="00310092"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 xml:space="preserve">– </w:t>
            </w:r>
            <w:r w:rsidRPr="00310092">
              <w:rPr>
                <w:b w:val="0"/>
                <w:color w:val="1D2125"/>
                <w:sz w:val="20"/>
                <w:szCs w:val="20"/>
                <w:lang w:val="uk-UA"/>
              </w:rPr>
              <w:t xml:space="preserve">Облік у будівництві </w:t>
            </w:r>
            <w:r w:rsidRPr="00310092">
              <w:rPr>
                <w:b w:val="0"/>
                <w:sz w:val="20"/>
                <w:szCs w:val="20"/>
                <w:lang w:val="uk-UA"/>
              </w:rPr>
              <w:t xml:space="preserve">для здобувачів вищої освіти спеціальності 071 «Облік і оподаткування» освітньої програми «Облік і оподаткування» </w:t>
            </w:r>
            <w:r w:rsidRPr="00310092">
              <w:rPr>
                <w:b w:val="0"/>
                <w:color w:val="000000"/>
                <w:sz w:val="20"/>
                <w:szCs w:val="20"/>
                <w:lang w:val="uk-UA"/>
              </w:rPr>
              <w:t>першого (бакалаврського) рівня освіти</w:t>
            </w:r>
          </w:p>
          <w:p w:rsidR="009F791F" w:rsidRDefault="009F791F" w:rsidP="00D07627">
            <w:pPr>
              <w:pStyle w:val="a4"/>
              <w:tabs>
                <w:tab w:val="left" w:pos="384"/>
                <w:tab w:val="left" w:pos="587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310092">
              <w:rPr>
                <w:bCs/>
                <w:color w:val="000000"/>
                <w:sz w:val="20"/>
                <w:szCs w:val="20"/>
                <w:lang w:val="uk-UA"/>
              </w:rPr>
              <w:lastRenderedPageBreak/>
              <w:t xml:space="preserve">– </w:t>
            </w:r>
            <w:r w:rsidR="00310092">
              <w:rPr>
                <w:bCs/>
                <w:color w:val="000000"/>
                <w:sz w:val="20"/>
                <w:szCs w:val="20"/>
                <w:lang w:val="uk-UA"/>
              </w:rPr>
              <w:t>Бухгалтерський о</w:t>
            </w:r>
            <w:r w:rsidRPr="00310092">
              <w:rPr>
                <w:bCs/>
                <w:color w:val="000000"/>
                <w:sz w:val="20"/>
                <w:szCs w:val="20"/>
                <w:lang w:val="uk-UA"/>
              </w:rPr>
              <w:t xml:space="preserve">блік у фінансово-кредитних установах </w:t>
            </w:r>
            <w:r w:rsidRPr="00310092">
              <w:rPr>
                <w:sz w:val="20"/>
                <w:szCs w:val="20"/>
                <w:lang w:val="uk-UA"/>
              </w:rPr>
              <w:t xml:space="preserve">для здобувачів вищої освіти спеціальності 072 </w:t>
            </w:r>
            <w:r w:rsidR="00B73474">
              <w:rPr>
                <w:sz w:val="20"/>
                <w:szCs w:val="20"/>
                <w:lang w:val="uk-UA"/>
              </w:rPr>
              <w:t>«</w:t>
            </w:r>
            <w:r w:rsidRPr="00310092">
              <w:rPr>
                <w:sz w:val="20"/>
                <w:szCs w:val="20"/>
                <w:lang w:val="uk-UA"/>
              </w:rPr>
              <w:t>Фінанси, банківська справа та страхування</w:t>
            </w:r>
            <w:r w:rsidR="00B73474">
              <w:rPr>
                <w:sz w:val="20"/>
                <w:szCs w:val="20"/>
                <w:lang w:val="uk-UA"/>
              </w:rPr>
              <w:t>»</w:t>
            </w:r>
            <w:r w:rsidRPr="00310092">
              <w:rPr>
                <w:sz w:val="20"/>
                <w:szCs w:val="20"/>
                <w:lang w:val="uk-UA"/>
              </w:rPr>
              <w:t xml:space="preserve"> освітньої програми </w:t>
            </w:r>
            <w:r w:rsidR="00B73474">
              <w:rPr>
                <w:sz w:val="20"/>
                <w:szCs w:val="20"/>
                <w:lang w:val="uk-UA"/>
              </w:rPr>
              <w:t>«</w:t>
            </w:r>
            <w:r w:rsidRPr="00310092">
              <w:rPr>
                <w:sz w:val="20"/>
                <w:szCs w:val="20"/>
                <w:lang w:val="uk-UA"/>
              </w:rPr>
              <w:t xml:space="preserve">Фінанси, банківська справа та страхування» </w:t>
            </w:r>
            <w:r w:rsidRPr="00310092">
              <w:rPr>
                <w:color w:val="000000"/>
                <w:sz w:val="20"/>
                <w:szCs w:val="20"/>
                <w:lang w:val="uk-UA"/>
              </w:rPr>
              <w:t>першого (бакалаврського) рівня освіти</w:t>
            </w:r>
          </w:p>
          <w:p w:rsidR="00310092" w:rsidRPr="00310092" w:rsidRDefault="00310092" w:rsidP="00D07627">
            <w:pPr>
              <w:pStyle w:val="a4"/>
              <w:tabs>
                <w:tab w:val="left" w:pos="384"/>
                <w:tab w:val="left" w:pos="587"/>
              </w:tabs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– </w:t>
            </w:r>
            <w:r w:rsidR="00B73474">
              <w:rPr>
                <w:bCs/>
                <w:color w:val="000000"/>
                <w:sz w:val="20"/>
                <w:szCs w:val="20"/>
                <w:lang w:val="uk-UA"/>
              </w:rPr>
              <w:t>Бухгалтерський о</w:t>
            </w:r>
            <w:r w:rsidR="00B73474" w:rsidRPr="00310092">
              <w:rPr>
                <w:bCs/>
                <w:color w:val="000000"/>
                <w:sz w:val="20"/>
                <w:szCs w:val="20"/>
                <w:lang w:val="uk-UA"/>
              </w:rPr>
              <w:t xml:space="preserve">блік у фінансово-кредитних установах </w:t>
            </w:r>
            <w:r w:rsidR="00B73474" w:rsidRPr="00310092">
              <w:rPr>
                <w:sz w:val="20"/>
                <w:szCs w:val="20"/>
                <w:lang w:val="uk-UA"/>
              </w:rPr>
              <w:t xml:space="preserve">для здобувачів вищої освіти спеціальності 072 </w:t>
            </w:r>
            <w:r w:rsidR="00B73474">
              <w:rPr>
                <w:sz w:val="20"/>
                <w:szCs w:val="20"/>
                <w:lang w:val="uk-UA"/>
              </w:rPr>
              <w:t>«</w:t>
            </w:r>
            <w:r w:rsidR="00B73474" w:rsidRPr="00310092">
              <w:rPr>
                <w:sz w:val="20"/>
                <w:szCs w:val="20"/>
                <w:lang w:val="uk-UA"/>
              </w:rPr>
              <w:t>Фінанси, банківська справа</w:t>
            </w:r>
            <w:r w:rsidR="00B73474">
              <w:rPr>
                <w:sz w:val="20"/>
                <w:szCs w:val="20"/>
                <w:lang w:val="uk-UA"/>
              </w:rPr>
              <w:t>,</w:t>
            </w:r>
            <w:r w:rsidR="00B73474" w:rsidRPr="00310092">
              <w:rPr>
                <w:sz w:val="20"/>
                <w:szCs w:val="20"/>
                <w:lang w:val="uk-UA"/>
              </w:rPr>
              <w:t xml:space="preserve"> страхування</w:t>
            </w:r>
            <w:r w:rsidR="00B73474">
              <w:rPr>
                <w:sz w:val="20"/>
                <w:szCs w:val="20"/>
                <w:lang w:val="uk-UA"/>
              </w:rPr>
              <w:t xml:space="preserve"> та фондовий ринок»</w:t>
            </w:r>
            <w:r w:rsidR="00B73474" w:rsidRPr="00310092">
              <w:rPr>
                <w:sz w:val="20"/>
                <w:szCs w:val="20"/>
                <w:lang w:val="uk-UA"/>
              </w:rPr>
              <w:t xml:space="preserve"> освітньої програми </w:t>
            </w:r>
            <w:r w:rsidR="00B73474">
              <w:rPr>
                <w:sz w:val="20"/>
                <w:szCs w:val="20"/>
                <w:lang w:val="uk-UA"/>
              </w:rPr>
              <w:t>«</w:t>
            </w:r>
            <w:r w:rsidR="00B73474" w:rsidRPr="00310092">
              <w:rPr>
                <w:sz w:val="20"/>
                <w:szCs w:val="20"/>
                <w:lang w:val="uk-UA"/>
              </w:rPr>
              <w:t xml:space="preserve">Фінанси, банківська справа та страхування» </w:t>
            </w:r>
            <w:r w:rsidR="00B73474" w:rsidRPr="00310092">
              <w:rPr>
                <w:color w:val="000000"/>
                <w:sz w:val="20"/>
                <w:szCs w:val="20"/>
                <w:lang w:val="uk-UA"/>
              </w:rPr>
              <w:t>першого (бакалаврського) рівня освіти</w:t>
            </w:r>
          </w:p>
          <w:p w:rsidR="00435988" w:rsidRDefault="00435988" w:rsidP="00D07627">
            <w:pPr>
              <w:pStyle w:val="a4"/>
              <w:tabs>
                <w:tab w:val="left" w:pos="384"/>
                <w:tab w:val="left" w:pos="58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9F791F" w:rsidRPr="00310092" w:rsidRDefault="009F791F" w:rsidP="00D07627">
            <w:pPr>
              <w:pStyle w:val="a4"/>
              <w:tabs>
                <w:tab w:val="left" w:pos="384"/>
                <w:tab w:val="left" w:pos="58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310092">
              <w:rPr>
                <w:b/>
                <w:bCs/>
                <w:color w:val="000000"/>
                <w:sz w:val="20"/>
                <w:szCs w:val="20"/>
                <w:lang w:val="uk-UA"/>
              </w:rPr>
              <w:t>пп</w:t>
            </w:r>
            <w:proofErr w:type="spellEnd"/>
            <w:r w:rsidRPr="0031009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8</w:t>
            </w:r>
          </w:p>
          <w:p w:rsidR="009F791F" w:rsidRPr="00310092" w:rsidRDefault="009F791F" w:rsidP="00D07627">
            <w:pPr>
              <w:tabs>
                <w:tab w:val="left" w:pos="384"/>
                <w:tab w:val="left" w:pos="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1009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Виконавець наукового проекту щодо розробки Методики оцінки ефективності Виконання Державної цільової програми з медичної, фізичної реабілітації та психосоціальної реадаптації постраждалих учасників Революції Гідності, учасників антитерористичної операції та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 на період до 2023 року. (вересень 2021 р.)</w:t>
            </w:r>
          </w:p>
          <w:p w:rsidR="00435988" w:rsidRDefault="00435988" w:rsidP="00D07627">
            <w:pPr>
              <w:pStyle w:val="a6"/>
              <w:tabs>
                <w:tab w:val="left" w:pos="384"/>
                <w:tab w:val="left" w:pos="58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:rsidR="009F791F" w:rsidRPr="00310092" w:rsidRDefault="009F791F" w:rsidP="00D07627">
            <w:pPr>
              <w:pStyle w:val="a6"/>
              <w:tabs>
                <w:tab w:val="left" w:pos="384"/>
                <w:tab w:val="left" w:pos="58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1009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  <w:r w:rsidRPr="0031009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. 12</w:t>
            </w:r>
          </w:p>
          <w:p w:rsidR="0003334C" w:rsidRPr="0003334C" w:rsidRDefault="0003334C" w:rsidP="00D07627">
            <w:pPr>
              <w:pStyle w:val="a6"/>
              <w:numPr>
                <w:ilvl w:val="0"/>
                <w:numId w:val="11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Аніщенко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Галина.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Нестачі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зерна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після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перевезення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як не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зазнати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втрат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3334C">
              <w:rPr>
                <w:rFonts w:ascii="Times New Roman" w:hAnsi="Times New Roman" w:cs="Times New Roman"/>
                <w:i/>
                <w:sz w:val="20"/>
                <w:szCs w:val="20"/>
              </w:rPr>
              <w:t>Uteka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електронне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видання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керівників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бухгалтерів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20.10.2021. </w:t>
            </w:r>
            <w:r w:rsidRPr="0003334C">
              <w:rPr>
                <w:rFonts w:ascii="Times New Roman" w:hAnsi="Times New Roman" w:cs="Times New Roman"/>
                <w:sz w:val="20"/>
                <w:szCs w:val="20"/>
              </w:rPr>
              <w:t>URL</w:t>
            </w:r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19" w:history="1"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</w:rPr>
                <w:t>https</w:t>
              </w:r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://</w:t>
              </w:r>
              <w:proofErr w:type="spellStart"/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</w:rPr>
                <w:t>uteka</w:t>
              </w:r>
              <w:proofErr w:type="spellEnd"/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.</w:t>
              </w:r>
              <w:proofErr w:type="spellStart"/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</w:rPr>
                <w:t>ua</w:t>
              </w:r>
              <w:proofErr w:type="spellEnd"/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/</w:t>
              </w:r>
              <w:proofErr w:type="spellStart"/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</w:rPr>
                <w:t>ua</w:t>
              </w:r>
              <w:proofErr w:type="spellEnd"/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/</w:t>
              </w:r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</w:rPr>
                <w:t>publication</w:t>
              </w:r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/</w:t>
              </w:r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</w:rPr>
                <w:t>agro</w:t>
              </w:r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-4-</w:t>
              </w:r>
              <w:proofErr w:type="spellStart"/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</w:rPr>
                <w:t>gospodarski</w:t>
              </w:r>
              <w:proofErr w:type="spellEnd"/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-</w:t>
              </w:r>
              <w:proofErr w:type="spellStart"/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</w:rPr>
                <w:t>operacii</w:t>
              </w:r>
              <w:proofErr w:type="spellEnd"/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-</w:t>
              </w:r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</w:rPr>
                <w:t>v</w:t>
              </w:r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-</w:t>
              </w:r>
              <w:proofErr w:type="spellStart"/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</w:rPr>
                <w:t>agrosektori</w:t>
              </w:r>
              <w:proofErr w:type="spellEnd"/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-35-</w:t>
              </w:r>
              <w:proofErr w:type="spellStart"/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</w:rPr>
                <w:t>nedostachi</w:t>
              </w:r>
              <w:proofErr w:type="spellEnd"/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-</w:t>
              </w:r>
              <w:proofErr w:type="spellStart"/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</w:rPr>
                <w:t>zerna</w:t>
              </w:r>
              <w:proofErr w:type="spellEnd"/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-</w:t>
              </w:r>
              <w:proofErr w:type="spellStart"/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</w:rPr>
                <w:t>posle</w:t>
              </w:r>
              <w:proofErr w:type="spellEnd"/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-</w:t>
              </w:r>
              <w:proofErr w:type="spellStart"/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</w:rPr>
                <w:t>perevozki</w:t>
              </w:r>
              <w:proofErr w:type="spellEnd"/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-</w:t>
              </w:r>
              <w:proofErr w:type="spellStart"/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</w:rPr>
                <w:t>kak</w:t>
              </w:r>
              <w:proofErr w:type="spellEnd"/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-</w:t>
              </w:r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</w:rPr>
                <w:t>ne</w:t>
              </w:r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-</w:t>
              </w:r>
              <w:proofErr w:type="spellStart"/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</w:rPr>
                <w:t>ponesti</w:t>
              </w:r>
              <w:proofErr w:type="spellEnd"/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-</w:t>
              </w:r>
              <w:proofErr w:type="spellStart"/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</w:rPr>
                <w:t>poteri</w:t>
              </w:r>
              <w:proofErr w:type="spellEnd"/>
            </w:hyperlink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03334C" w:rsidRPr="0003334C" w:rsidRDefault="0003334C" w:rsidP="00D07627">
            <w:pPr>
              <w:pStyle w:val="a6"/>
              <w:numPr>
                <w:ilvl w:val="0"/>
                <w:numId w:val="11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Аніщенко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Галина. Як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скласти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ТТН при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перевезенні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зерна. </w:t>
            </w:r>
            <w:proofErr w:type="spellStart"/>
            <w:r w:rsidRPr="0003334C">
              <w:rPr>
                <w:rFonts w:ascii="Times New Roman" w:hAnsi="Times New Roman" w:cs="Times New Roman"/>
                <w:i/>
                <w:sz w:val="20"/>
                <w:szCs w:val="20"/>
              </w:rPr>
              <w:t>Uteka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електронне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видання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керівників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бухгалтерів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0333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25.10.2021. URL: </w:t>
            </w:r>
            <w:hyperlink r:id="rId20" w:history="1"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pl-PL"/>
                </w:rPr>
                <w:t>https://uteka.ua/ua/publication/agro-4-gospodarski-operacii-v-agrosektori-35-kak-sostavit-ttn-pri-perevozke-zerna</w:t>
              </w:r>
            </w:hyperlink>
            <w:r w:rsidRPr="000333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03334C" w:rsidRPr="0003334C" w:rsidRDefault="0003334C" w:rsidP="00D07627">
            <w:pPr>
              <w:pStyle w:val="a6"/>
              <w:numPr>
                <w:ilvl w:val="0"/>
                <w:numId w:val="11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Style w:val="a5"/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  <w:u w:val="none"/>
                <w:lang w:val="pl-PL"/>
              </w:rPr>
            </w:pP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Аніщенко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Галина.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Садова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бухгалтерія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облік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розсади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саджанців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ягідних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культур: </w:t>
            </w:r>
            <w:proofErr w:type="spellStart"/>
            <w:r w:rsidRPr="0003334C">
              <w:rPr>
                <w:rFonts w:ascii="Times New Roman" w:hAnsi="Times New Roman" w:cs="Times New Roman"/>
                <w:i/>
                <w:sz w:val="20"/>
                <w:szCs w:val="20"/>
              </w:rPr>
              <w:t>Uteka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0333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23.02.2022. URL: </w:t>
            </w:r>
            <w:hyperlink r:id="rId21" w:history="1"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pl-PL"/>
                </w:rPr>
                <w:t>https://uteka.ua/ua/publication/agro-4-galuzevyi-buhgalterskyi-oblik-72-sadovaya-buxgalteriya-uchet-rassady-i-sazhencev-yagodnyx-kultur</w:t>
              </w:r>
            </w:hyperlink>
          </w:p>
          <w:p w:rsidR="0003334C" w:rsidRPr="0003334C" w:rsidRDefault="0003334C" w:rsidP="00D07627">
            <w:pPr>
              <w:pStyle w:val="a6"/>
              <w:numPr>
                <w:ilvl w:val="0"/>
                <w:numId w:val="11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8496B0" w:themeColor="text2" w:themeTint="99"/>
                <w:sz w:val="20"/>
                <w:szCs w:val="20"/>
                <w:lang w:val="pl-PL"/>
              </w:rPr>
            </w:pP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Аніщенко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Галина.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Оприбуткування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ранніх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овочів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документування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визначення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собівартості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3334C">
              <w:rPr>
                <w:rFonts w:ascii="Times New Roman" w:hAnsi="Times New Roman" w:cs="Times New Roman"/>
                <w:i/>
                <w:sz w:val="20"/>
                <w:szCs w:val="20"/>
              </w:rPr>
              <w:t>Uteka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 </w:t>
            </w:r>
            <w:r w:rsidRPr="000333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23.04.2022. URL: </w:t>
            </w:r>
            <w:hyperlink r:id="rId22" w:history="1"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pl-PL"/>
                </w:rPr>
                <w:t>https://uteka.ua/ua/publication/agro-4-gospodarski-operacii-v-agrosektori-35-oprixodovanie-rannix-ovoshhejdokumentirovanie-i-opredelenie-sebestoimosti</w:t>
              </w:r>
            </w:hyperlink>
          </w:p>
          <w:p w:rsidR="0003334C" w:rsidRPr="0003334C" w:rsidRDefault="0003334C" w:rsidP="00D07627">
            <w:pPr>
              <w:pStyle w:val="a6"/>
              <w:numPr>
                <w:ilvl w:val="0"/>
                <w:numId w:val="11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333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Аніщенко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Галина.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Облік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виробничих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процесів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квітникарстві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3334C">
              <w:rPr>
                <w:rFonts w:ascii="Times New Roman" w:hAnsi="Times New Roman" w:cs="Times New Roman"/>
                <w:i/>
                <w:sz w:val="20"/>
                <w:szCs w:val="20"/>
              </w:rPr>
              <w:t>Uteka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електронне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видання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керівників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бухгалтерів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0333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25.04.2022. URL: </w:t>
            </w:r>
            <w:hyperlink r:id="rId23" w:history="1">
              <w:r w:rsidRPr="0003334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pl-PL"/>
                </w:rPr>
                <w:t>https://uteka.ua/ua/publication/agro-4-shkola-bughaltera-selkokhozyastvenoy-otrasli-69-uchet-proizvodstvennyx-processov-v-cvetovodstve</w:t>
              </w:r>
            </w:hyperlink>
            <w:r w:rsidRPr="000333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9F791F" w:rsidRPr="00310092" w:rsidRDefault="0003334C" w:rsidP="00D07627">
            <w:pPr>
              <w:pStyle w:val="a6"/>
              <w:numPr>
                <w:ilvl w:val="0"/>
                <w:numId w:val="11"/>
              </w:numPr>
              <w:tabs>
                <w:tab w:val="left" w:pos="30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Аніщенко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Галина.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Садова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бухгалтерія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облік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калькулювання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розсади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суниці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фріго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03334C">
              <w:rPr>
                <w:color w:val="555555"/>
                <w:sz w:val="20"/>
                <w:szCs w:val="20"/>
                <w:shd w:val="clear" w:color="auto" w:fill="F2F2F2"/>
                <w:lang w:val="ru-RU"/>
              </w:rPr>
              <w:t xml:space="preserve"> </w:t>
            </w:r>
            <w:proofErr w:type="spellStart"/>
            <w:r w:rsidRPr="0003334C">
              <w:rPr>
                <w:rFonts w:ascii="Times New Roman" w:hAnsi="Times New Roman" w:cs="Times New Roman"/>
                <w:i/>
                <w:sz w:val="20"/>
                <w:szCs w:val="20"/>
              </w:rPr>
              <w:t>Uteka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електронне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видання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керівників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бухгалтерів</w:t>
            </w:r>
            <w:proofErr w:type="spellEnd"/>
            <w:r w:rsidRPr="00033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11.10.2023. </w:t>
            </w:r>
            <w:r w:rsidRPr="000333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URL</w:t>
            </w:r>
            <w:r w:rsidRPr="00D076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24" w:history="1">
              <w:r w:rsidRPr="00E26CD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pl-PL"/>
                </w:rPr>
                <w:t>https</w:t>
              </w:r>
              <w:r w:rsidRPr="00D0762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://</w:t>
              </w:r>
              <w:r w:rsidRPr="00E26CD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pl-PL"/>
                </w:rPr>
                <w:t>uteka</w:t>
              </w:r>
              <w:r w:rsidRPr="00D0762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.</w:t>
              </w:r>
              <w:r w:rsidRPr="00E26CD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pl-PL"/>
                </w:rPr>
                <w:t>ua</w:t>
              </w:r>
              <w:r w:rsidRPr="00D0762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/</w:t>
              </w:r>
              <w:r w:rsidRPr="00E26CD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pl-PL"/>
                </w:rPr>
                <w:t>ua</w:t>
              </w:r>
              <w:r w:rsidRPr="00D0762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/</w:t>
              </w:r>
              <w:r w:rsidRPr="00E26CD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pl-PL"/>
                </w:rPr>
                <w:t>publication</w:t>
              </w:r>
              <w:r w:rsidRPr="00D0762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/</w:t>
              </w:r>
              <w:r w:rsidRPr="00E26CD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pl-PL"/>
                </w:rPr>
                <w:t>agro</w:t>
              </w:r>
              <w:r w:rsidRPr="00D0762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-4-</w:t>
              </w:r>
              <w:r w:rsidRPr="00E26CD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pl-PL"/>
                </w:rPr>
                <w:t>galuzevyi</w:t>
              </w:r>
              <w:r w:rsidRPr="00D0762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-</w:t>
              </w:r>
              <w:r w:rsidRPr="00E26CD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pl-PL"/>
                </w:rPr>
                <w:t>buhgalterskyi</w:t>
              </w:r>
              <w:r w:rsidRPr="00D0762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-</w:t>
              </w:r>
              <w:r w:rsidRPr="00E26CD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pl-PL"/>
                </w:rPr>
                <w:t>oblik</w:t>
              </w:r>
              <w:r w:rsidRPr="00D0762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-72-</w:t>
              </w:r>
              <w:r w:rsidRPr="00E26CD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pl-PL"/>
                </w:rPr>
                <w:t>sadovaya</w:t>
              </w:r>
              <w:r w:rsidRPr="00D0762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-</w:t>
              </w:r>
              <w:r w:rsidRPr="00E26CD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pl-PL"/>
                </w:rPr>
                <w:t>buxgalteriya</w:t>
              </w:r>
              <w:r w:rsidRPr="00D0762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-</w:t>
              </w:r>
              <w:r w:rsidRPr="00E26CD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pl-PL"/>
                </w:rPr>
                <w:t>uchet</w:t>
              </w:r>
              <w:r w:rsidRPr="00D0762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-</w:t>
              </w:r>
              <w:r w:rsidRPr="00E26CD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pl-PL"/>
                </w:rPr>
                <w:t>i</w:t>
              </w:r>
              <w:r w:rsidRPr="00D0762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-</w:t>
              </w:r>
              <w:r w:rsidRPr="00E26CD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pl-PL"/>
                </w:rPr>
                <w:t>kalkulirovanie</w:t>
              </w:r>
              <w:r w:rsidRPr="00D0762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-</w:t>
              </w:r>
              <w:r w:rsidRPr="00E26CD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pl-PL"/>
                </w:rPr>
                <w:t>rassady</w:t>
              </w:r>
              <w:r w:rsidRPr="00D0762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-</w:t>
              </w:r>
              <w:r w:rsidRPr="00E26CD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pl-PL"/>
                </w:rPr>
                <w:t>zemlyaniki</w:t>
              </w:r>
              <w:r w:rsidRPr="00D0762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-</w:t>
              </w:r>
              <w:r w:rsidRPr="00E26CD7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pl-PL"/>
                </w:rPr>
                <w:t>frigo</w:t>
              </w:r>
            </w:hyperlink>
            <w:r w:rsidR="009F791F" w:rsidRPr="00310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35988" w:rsidRDefault="00435988" w:rsidP="00D07627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B73474" w:rsidRPr="00B73474" w:rsidRDefault="00B73474" w:rsidP="00D07627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color w:val="121212"/>
                <w:sz w:val="20"/>
                <w:szCs w:val="20"/>
                <w:lang w:val="uk-UA"/>
              </w:rPr>
            </w:pPr>
            <w:proofErr w:type="spellStart"/>
            <w:r w:rsidRPr="00310092">
              <w:rPr>
                <w:b/>
                <w:bCs/>
                <w:color w:val="000000"/>
                <w:sz w:val="20"/>
                <w:szCs w:val="20"/>
                <w:lang w:val="uk-UA"/>
              </w:rPr>
              <w:t>пп</w:t>
            </w:r>
            <w:proofErr w:type="spellEnd"/>
            <w:r w:rsidRPr="00310092">
              <w:rPr>
                <w:b/>
                <w:bCs/>
                <w:color w:val="000000"/>
                <w:sz w:val="20"/>
                <w:szCs w:val="20"/>
                <w:lang w:val="uk-UA"/>
              </w:rPr>
              <w:t>. 1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4. </w:t>
            </w:r>
            <w:r w:rsidRPr="00B73474">
              <w:rPr>
                <w:color w:val="121212"/>
                <w:sz w:val="20"/>
                <w:szCs w:val="20"/>
                <w:lang w:val="uk-UA"/>
              </w:rPr>
              <w:t>Член комісії І етапу Всеукраїнської студентської олімпіади:</w:t>
            </w:r>
          </w:p>
          <w:p w:rsidR="00B73474" w:rsidRPr="00B73474" w:rsidRDefault="00B73474" w:rsidP="00D07627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color w:val="121212"/>
                <w:sz w:val="20"/>
                <w:szCs w:val="20"/>
                <w:lang w:val="uk-UA"/>
              </w:rPr>
            </w:pPr>
            <w:r w:rsidRPr="00B73474">
              <w:rPr>
                <w:color w:val="121212"/>
                <w:sz w:val="20"/>
                <w:szCs w:val="20"/>
                <w:lang w:val="uk-UA"/>
              </w:rPr>
              <w:t xml:space="preserve">- з дисциплін «Управлінський облік, Аудит, Фінансовий облік, Бухгалтерський облік, Оподаткування юридичних і фізичних осіб» </w:t>
            </w:r>
            <w:r w:rsidRPr="00B73474">
              <w:rPr>
                <w:sz w:val="20"/>
                <w:szCs w:val="20"/>
                <w:lang w:val="uk-UA"/>
              </w:rPr>
              <w:t>(Наказ «Про проведення Всеукраїнської студентської олімпіади у 2023-2024 навчальному році» №01-06/258 від 13.11.2023р.)</w:t>
            </w:r>
          </w:p>
          <w:p w:rsidR="00B73474" w:rsidRPr="00B73474" w:rsidRDefault="00B73474" w:rsidP="00D07627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color w:val="121212"/>
                <w:sz w:val="20"/>
                <w:szCs w:val="20"/>
                <w:lang w:val="uk-UA"/>
              </w:rPr>
            </w:pPr>
            <w:r w:rsidRPr="00B73474">
              <w:rPr>
                <w:color w:val="121212"/>
                <w:sz w:val="20"/>
                <w:szCs w:val="20"/>
                <w:lang w:val="uk-UA"/>
              </w:rPr>
              <w:t>- зі спеціальності «Облік і оподаткування» (</w:t>
            </w:r>
            <w:r w:rsidRPr="00B73474">
              <w:rPr>
                <w:color w:val="000000"/>
                <w:sz w:val="20"/>
                <w:szCs w:val="20"/>
                <w:lang w:val="uk-UA"/>
              </w:rPr>
              <w:t>Наказ «Про проведення Всеукраїнської студентської олімпіади у 2023-2024 навчальному році» №01-06/258 від 13.11.2023р.)</w:t>
            </w:r>
          </w:p>
          <w:p w:rsidR="00B73474" w:rsidRPr="00B73474" w:rsidRDefault="00B73474" w:rsidP="00D07627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73474">
              <w:rPr>
                <w:color w:val="000000"/>
                <w:sz w:val="20"/>
                <w:szCs w:val="20"/>
                <w:lang w:val="uk-UA"/>
              </w:rPr>
              <w:t>2. Керівництво постійно діючим студентським науковим гуртком зі спеціальності 071 Облік і оподаткуванн</w:t>
            </w:r>
            <w:r>
              <w:rPr>
                <w:color w:val="000000"/>
                <w:sz w:val="20"/>
                <w:szCs w:val="20"/>
                <w:lang w:val="uk-UA"/>
              </w:rPr>
              <w:t>я для студентів першого (бакала</w:t>
            </w:r>
            <w:r w:rsidRPr="00B73474">
              <w:rPr>
                <w:color w:val="000000"/>
                <w:sz w:val="20"/>
                <w:szCs w:val="20"/>
                <w:lang w:val="uk-UA"/>
              </w:rPr>
              <w:t>в</w:t>
            </w:r>
            <w:r>
              <w:rPr>
                <w:color w:val="000000"/>
                <w:sz w:val="20"/>
                <w:szCs w:val="20"/>
                <w:lang w:val="uk-UA"/>
              </w:rPr>
              <w:t>р</w:t>
            </w:r>
            <w:r w:rsidRPr="00B73474">
              <w:rPr>
                <w:color w:val="000000"/>
                <w:sz w:val="20"/>
                <w:szCs w:val="20"/>
                <w:lang w:val="uk-UA"/>
              </w:rPr>
              <w:t>ського) рівня вищої освіти (</w:t>
            </w:r>
            <w:r w:rsidRPr="00B73474">
              <w:rPr>
                <w:color w:val="000000"/>
                <w:sz w:val="20"/>
                <w:szCs w:val="20"/>
                <w:lang w:val="en-US"/>
              </w:rPr>
              <w:t>IV</w:t>
            </w:r>
            <w:r w:rsidRPr="00B73474">
              <w:rPr>
                <w:color w:val="000000"/>
                <w:sz w:val="20"/>
                <w:szCs w:val="20"/>
                <w:lang w:val="uk-UA"/>
              </w:rPr>
              <w:t xml:space="preserve"> курс нормативного та скороченого терміну навчання)</w:t>
            </w:r>
          </w:p>
          <w:p w:rsidR="00B73474" w:rsidRDefault="00B73474" w:rsidP="00D07627">
            <w:pPr>
              <w:pStyle w:val="a4"/>
              <w:tabs>
                <w:tab w:val="left" w:pos="384"/>
                <w:tab w:val="left" w:pos="58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B73474" w:rsidRDefault="00B73474" w:rsidP="00D07627">
            <w:pPr>
              <w:pStyle w:val="a4"/>
              <w:tabs>
                <w:tab w:val="left" w:pos="384"/>
                <w:tab w:val="left" w:pos="58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9F791F" w:rsidRPr="00310092" w:rsidRDefault="009F791F" w:rsidP="00D07627">
            <w:pPr>
              <w:pStyle w:val="a4"/>
              <w:tabs>
                <w:tab w:val="left" w:pos="384"/>
                <w:tab w:val="left" w:pos="587"/>
              </w:tabs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10092">
              <w:rPr>
                <w:b/>
                <w:bCs/>
                <w:color w:val="000000"/>
                <w:sz w:val="20"/>
                <w:szCs w:val="20"/>
                <w:lang w:val="uk-UA"/>
              </w:rPr>
              <w:t>пп</w:t>
            </w:r>
            <w:proofErr w:type="spellEnd"/>
            <w:r w:rsidRPr="0031009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. 19 </w:t>
            </w:r>
            <w:r w:rsidRPr="00310092">
              <w:rPr>
                <w:color w:val="000000"/>
                <w:sz w:val="20"/>
                <w:szCs w:val="20"/>
                <w:lang w:val="uk-UA"/>
              </w:rPr>
              <w:t>Член Громадської організації «Федерація аудиторів, бухгалтерів і фінансистів АПК України» (членство з 12.05.2021 р.).</w:t>
            </w:r>
          </w:p>
        </w:tc>
      </w:tr>
    </w:tbl>
    <w:p w:rsidR="008B41FB" w:rsidRPr="009F791F" w:rsidRDefault="008B41FB" w:rsidP="00DE3BB1">
      <w:pPr>
        <w:rPr>
          <w:lang w:val="uk-UA"/>
        </w:rPr>
      </w:pPr>
      <w:bookmarkStart w:id="1" w:name="n1541"/>
      <w:bookmarkEnd w:id="1"/>
    </w:p>
    <w:sectPr w:rsidR="008B41FB" w:rsidRPr="009F791F" w:rsidSect="00DE3BB1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D81"/>
    <w:multiLevelType w:val="hybridMultilevel"/>
    <w:tmpl w:val="98FC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568FD"/>
    <w:multiLevelType w:val="hybridMultilevel"/>
    <w:tmpl w:val="14C89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B0FF0"/>
    <w:multiLevelType w:val="hybridMultilevel"/>
    <w:tmpl w:val="206C1B42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1E81"/>
    <w:multiLevelType w:val="hybridMultilevel"/>
    <w:tmpl w:val="E000F9E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46A2D16"/>
    <w:multiLevelType w:val="hybridMultilevel"/>
    <w:tmpl w:val="CD1A0AC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83B2CBF"/>
    <w:multiLevelType w:val="hybridMultilevel"/>
    <w:tmpl w:val="C2FEFBEC"/>
    <w:lvl w:ilvl="0" w:tplc="59A0B9B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50AC9"/>
    <w:multiLevelType w:val="hybridMultilevel"/>
    <w:tmpl w:val="807CBD44"/>
    <w:lvl w:ilvl="0" w:tplc="5EEC0436">
      <w:start w:val="1"/>
      <w:numFmt w:val="decimal"/>
      <w:lvlText w:val="%1."/>
      <w:lvlJc w:val="left"/>
      <w:pPr>
        <w:ind w:left="573" w:hanging="360"/>
      </w:pPr>
      <w:rPr>
        <w:rFonts w:ascii="Times New Roman" w:eastAsia="Times New Roman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293" w:hanging="360"/>
      </w:pPr>
    </w:lvl>
    <w:lvl w:ilvl="2" w:tplc="2000001B" w:tentative="1">
      <w:start w:val="1"/>
      <w:numFmt w:val="lowerRoman"/>
      <w:lvlText w:val="%3."/>
      <w:lvlJc w:val="right"/>
      <w:pPr>
        <w:ind w:left="2013" w:hanging="180"/>
      </w:pPr>
    </w:lvl>
    <w:lvl w:ilvl="3" w:tplc="2000000F" w:tentative="1">
      <w:start w:val="1"/>
      <w:numFmt w:val="decimal"/>
      <w:lvlText w:val="%4."/>
      <w:lvlJc w:val="left"/>
      <w:pPr>
        <w:ind w:left="2733" w:hanging="360"/>
      </w:pPr>
    </w:lvl>
    <w:lvl w:ilvl="4" w:tplc="20000019" w:tentative="1">
      <w:start w:val="1"/>
      <w:numFmt w:val="lowerLetter"/>
      <w:lvlText w:val="%5."/>
      <w:lvlJc w:val="left"/>
      <w:pPr>
        <w:ind w:left="3453" w:hanging="360"/>
      </w:pPr>
    </w:lvl>
    <w:lvl w:ilvl="5" w:tplc="2000001B" w:tentative="1">
      <w:start w:val="1"/>
      <w:numFmt w:val="lowerRoman"/>
      <w:lvlText w:val="%6."/>
      <w:lvlJc w:val="right"/>
      <w:pPr>
        <w:ind w:left="4173" w:hanging="180"/>
      </w:pPr>
    </w:lvl>
    <w:lvl w:ilvl="6" w:tplc="2000000F" w:tentative="1">
      <w:start w:val="1"/>
      <w:numFmt w:val="decimal"/>
      <w:lvlText w:val="%7."/>
      <w:lvlJc w:val="left"/>
      <w:pPr>
        <w:ind w:left="4893" w:hanging="360"/>
      </w:pPr>
    </w:lvl>
    <w:lvl w:ilvl="7" w:tplc="20000019" w:tentative="1">
      <w:start w:val="1"/>
      <w:numFmt w:val="lowerLetter"/>
      <w:lvlText w:val="%8."/>
      <w:lvlJc w:val="left"/>
      <w:pPr>
        <w:ind w:left="5613" w:hanging="360"/>
      </w:pPr>
    </w:lvl>
    <w:lvl w:ilvl="8" w:tplc="2000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7" w15:restartNumberingAfterBreak="0">
    <w:nsid w:val="2B1D3064"/>
    <w:multiLevelType w:val="hybridMultilevel"/>
    <w:tmpl w:val="82FEBB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31454"/>
    <w:multiLevelType w:val="hybridMultilevel"/>
    <w:tmpl w:val="2B662C22"/>
    <w:lvl w:ilvl="0" w:tplc="96523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CF1BFD"/>
    <w:multiLevelType w:val="hybridMultilevel"/>
    <w:tmpl w:val="EA9260C8"/>
    <w:lvl w:ilvl="0" w:tplc="C5503A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A5D35"/>
    <w:multiLevelType w:val="hybridMultilevel"/>
    <w:tmpl w:val="FFF64166"/>
    <w:lvl w:ilvl="0" w:tplc="5F78F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AA"/>
    <w:rsid w:val="0003334C"/>
    <w:rsid w:val="001A3648"/>
    <w:rsid w:val="00310092"/>
    <w:rsid w:val="00435988"/>
    <w:rsid w:val="006612B3"/>
    <w:rsid w:val="007053AA"/>
    <w:rsid w:val="008B41FB"/>
    <w:rsid w:val="009C2502"/>
    <w:rsid w:val="009F791F"/>
    <w:rsid w:val="00B73474"/>
    <w:rsid w:val="00D07627"/>
    <w:rsid w:val="00DE3BB1"/>
    <w:rsid w:val="00E26CD7"/>
    <w:rsid w:val="00FD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C69B6-799C-4CD8-BAC7-3714CB14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1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F7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9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vps7">
    <w:name w:val="rvps7"/>
    <w:basedOn w:val="a"/>
    <w:rsid w:val="009F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9F791F"/>
  </w:style>
  <w:style w:type="table" w:styleId="a3">
    <w:name w:val="Table Grid"/>
    <w:basedOn w:val="a1"/>
    <w:rsid w:val="009F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F791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F791F"/>
    <w:pPr>
      <w:ind w:left="720"/>
      <w:contextualSpacing/>
    </w:pPr>
  </w:style>
  <w:style w:type="paragraph" w:customStyle="1" w:styleId="xfmc1">
    <w:name w:val="xfmc1"/>
    <w:basedOn w:val="a"/>
    <w:rsid w:val="00B7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yka.com.ua/index.php/ee/article/view/551" TargetMode="External"/><Relationship Id="rId13" Type="http://schemas.openxmlformats.org/officeDocument/2006/relationships/hyperlink" Target="https://moodle.udau.edu.ua/course/view.php?id=137" TargetMode="External"/><Relationship Id="rId18" Type="http://schemas.openxmlformats.org/officeDocument/2006/relationships/hyperlink" Target="https://moodle.udau.edu.ua/course/view.php?id=13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teka.ua/ua/publication/agro-4-galuzevyi-buhgalterskyi-oblik-72-sadovaya-buxgalteriya-uchet-rassady-i-sazhencev-yagodnyx-kultur" TargetMode="External"/><Relationship Id="rId7" Type="http://schemas.openxmlformats.org/officeDocument/2006/relationships/hyperlink" Target="https://nayka.com.ua/index.php/ee/article/view/722" TargetMode="External"/><Relationship Id="rId12" Type="http://schemas.openxmlformats.org/officeDocument/2006/relationships/hyperlink" Target="https://doi.org/10.32702/2307-2105-2021.8.82" TargetMode="External"/><Relationship Id="rId17" Type="http://schemas.openxmlformats.org/officeDocument/2006/relationships/hyperlink" Target="https://moodle.udau.edu.ua/course/view.php?id=171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odle.udau.edu.ua/course/view.php?id=1495" TargetMode="External"/><Relationship Id="rId20" Type="http://schemas.openxmlformats.org/officeDocument/2006/relationships/hyperlink" Target="https://uteka.ua/ua/publication/agro-4-gospodarski-operacii-v-agrosektori-35-kak-sostavit-ttn-pri-perevozke-zer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32702/2307-2105.2023.4.6" TargetMode="External"/><Relationship Id="rId11" Type="http://schemas.openxmlformats.org/officeDocument/2006/relationships/hyperlink" Target="http://lib.udau.edu.ua/handle/123456789/8569" TargetMode="External"/><Relationship Id="rId24" Type="http://schemas.openxmlformats.org/officeDocument/2006/relationships/hyperlink" Target="https://uteka.ua/ua/publication/agro-4-galuzevyi-buhgalterskyi-oblik-72-sadovaya-buxgalteriya-uchet-i-kalkulirovanie-rassady-zemlyaniki-frigo" TargetMode="External"/><Relationship Id="rId5" Type="http://schemas.openxmlformats.org/officeDocument/2006/relationships/hyperlink" Target="https://www.nayka.com.ua/index.php/ee/article/view/1415/1425" TargetMode="External"/><Relationship Id="rId15" Type="http://schemas.openxmlformats.org/officeDocument/2006/relationships/hyperlink" Target="https://moodle.udau.edu.ua/course/view.php?id=1858" TargetMode="External"/><Relationship Id="rId23" Type="http://schemas.openxmlformats.org/officeDocument/2006/relationships/hyperlink" Target="https://uteka.ua/ua/publication/agro-4-shkola-bughaltera-selkokhozyastvenoy-otrasli-69-uchet-proizvodstvennyx-processov-v-cvetovodstve" TargetMode="External"/><Relationship Id="rId10" Type="http://schemas.openxmlformats.org/officeDocument/2006/relationships/hyperlink" Target="https://doi.org/10.32702/2307-2105-2022.2.12" TargetMode="External"/><Relationship Id="rId19" Type="http://schemas.openxmlformats.org/officeDocument/2006/relationships/hyperlink" Target="https://uteka.ua/ua/publication/agro-4-gospodarski-operacii-v-agrosektori-35-nedostachi-zerna-posle-perevozki-kak-ne-ponesti-pote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omy.nayka.com.ua/?op=1&amp;z=10022" TargetMode="External"/><Relationship Id="rId14" Type="http://schemas.openxmlformats.org/officeDocument/2006/relationships/hyperlink" Target="https://moodle.udau.edu.ua/course/view.php?id=179" TargetMode="External"/><Relationship Id="rId22" Type="http://schemas.openxmlformats.org/officeDocument/2006/relationships/hyperlink" Target="https://uteka.ua/ua/publication/agro-4-gospodarski-operacii-v-agrosektori-35-oprixodovanie-rannix-ovoshhejdokumentirovanie-i-opredelenie-sebestoim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2024-02-25T15:56:00Z</dcterms:created>
  <dcterms:modified xsi:type="dcterms:W3CDTF">2024-02-25T19:11:00Z</dcterms:modified>
</cp:coreProperties>
</file>